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D4" w:rsidRPr="00AF04E7" w:rsidRDefault="00AF04E7" w:rsidP="00AF04E7">
      <w:pPr>
        <w:adjustRightInd w:val="0"/>
        <w:snapToGrid w:val="0"/>
        <w:spacing w:line="360" w:lineRule="auto"/>
        <w:outlineLvl w:val="0"/>
        <w:rPr>
          <w:rFonts w:ascii="方正仿宋简体" w:eastAsia="方正仿宋简体"/>
          <w:color w:val="000000"/>
          <w:sz w:val="30"/>
          <w:szCs w:val="30"/>
        </w:rPr>
      </w:pPr>
      <w:bookmarkStart w:id="0" w:name="_Toc387491910"/>
      <w:r w:rsidRPr="00AF04E7">
        <w:rPr>
          <w:rFonts w:ascii="方正仿宋简体" w:eastAsia="方正仿宋简体" w:hint="eastAsia"/>
          <w:color w:val="000000"/>
          <w:sz w:val="30"/>
          <w:szCs w:val="30"/>
        </w:rPr>
        <w:t>附件1：</w:t>
      </w:r>
    </w:p>
    <w:p w:rsidR="009F10E3" w:rsidRPr="009F10E3" w:rsidRDefault="009F10E3" w:rsidP="009F10E3">
      <w:pPr>
        <w:adjustRightInd w:val="0"/>
        <w:snapToGrid w:val="0"/>
        <w:spacing w:line="360" w:lineRule="auto"/>
        <w:jc w:val="center"/>
        <w:outlineLvl w:val="0"/>
        <w:rPr>
          <w:rFonts w:ascii="方正小标宋简体" w:eastAsia="方正小标宋简体"/>
          <w:color w:val="000000"/>
          <w:sz w:val="30"/>
          <w:szCs w:val="30"/>
        </w:rPr>
      </w:pPr>
      <w:r w:rsidRPr="009F10E3">
        <w:rPr>
          <w:rFonts w:ascii="方正小标宋简体" w:eastAsia="方正小标宋简体" w:hint="eastAsia"/>
          <w:color w:val="000000"/>
          <w:sz w:val="30"/>
          <w:szCs w:val="30"/>
        </w:rPr>
        <w:t>差压式流量计型式评价大纲</w:t>
      </w:r>
    </w:p>
    <w:p w:rsidR="000134CD" w:rsidRDefault="000134CD">
      <w:pPr>
        <w:adjustRightInd w:val="0"/>
        <w:snapToGrid w:val="0"/>
        <w:spacing w:line="360" w:lineRule="auto"/>
        <w:outlineLvl w:val="0"/>
        <w:rPr>
          <w:rFonts w:eastAsia="黑体"/>
          <w:b/>
          <w:bCs/>
          <w:color w:val="000000"/>
          <w:sz w:val="32"/>
        </w:rPr>
      </w:pPr>
      <w:r>
        <w:rPr>
          <w:rFonts w:eastAsia="黑体"/>
          <w:b/>
          <w:color w:val="000000"/>
          <w:sz w:val="24"/>
        </w:rPr>
        <w:t xml:space="preserve">1  </w:t>
      </w:r>
      <w:r>
        <w:rPr>
          <w:rFonts w:eastAsia="黑体" w:hint="eastAsia"/>
          <w:b/>
          <w:color w:val="000000"/>
          <w:sz w:val="24"/>
        </w:rPr>
        <w:t>范围</w:t>
      </w:r>
      <w:bookmarkEnd w:id="0"/>
    </w:p>
    <w:p w:rsidR="000134CD" w:rsidRDefault="000134CD" w:rsidP="00992AEC">
      <w:pPr>
        <w:adjustRightInd w:val="0"/>
        <w:snapToGrid w:val="0"/>
        <w:spacing w:line="360" w:lineRule="auto"/>
        <w:ind w:firstLineChars="200" w:firstLine="485"/>
        <w:rPr>
          <w:color w:val="000000"/>
          <w:sz w:val="24"/>
        </w:rPr>
      </w:pPr>
      <w:r>
        <w:rPr>
          <w:rFonts w:hint="eastAsia"/>
          <w:color w:val="000000"/>
          <w:sz w:val="24"/>
        </w:rPr>
        <w:t>本大纲适用于分类编码为</w:t>
      </w:r>
      <w:r>
        <w:rPr>
          <w:color w:val="000000"/>
          <w:sz w:val="24"/>
        </w:rPr>
        <w:t>12180500</w:t>
      </w:r>
      <w:r>
        <w:rPr>
          <w:rFonts w:hint="eastAsia"/>
          <w:color w:val="000000"/>
          <w:sz w:val="24"/>
        </w:rPr>
        <w:t>的差压式流量计的型式评价，适用于</w:t>
      </w:r>
      <w:r>
        <w:rPr>
          <w:color w:val="000000"/>
          <w:sz w:val="24"/>
        </w:rPr>
        <w:t>DN50</w:t>
      </w:r>
      <w:r>
        <w:rPr>
          <w:rFonts w:hint="eastAsia"/>
          <w:color w:val="000000"/>
          <w:sz w:val="24"/>
        </w:rPr>
        <w:t>～</w:t>
      </w:r>
      <w:r>
        <w:rPr>
          <w:color w:val="000000"/>
          <w:sz w:val="24"/>
        </w:rPr>
        <w:t>DN1000</w:t>
      </w:r>
      <w:r>
        <w:rPr>
          <w:rFonts w:hint="eastAsia"/>
          <w:color w:val="000000"/>
          <w:sz w:val="24"/>
        </w:rPr>
        <w:t>口径的孔板、均速管、楔形流量计、弯管流量计、矩形流量计、</w:t>
      </w:r>
      <w:r>
        <w:rPr>
          <w:color w:val="000000"/>
          <w:sz w:val="24"/>
        </w:rPr>
        <w:t>V</w:t>
      </w:r>
      <w:r>
        <w:rPr>
          <w:rFonts w:hint="eastAsia"/>
          <w:color w:val="000000"/>
          <w:sz w:val="24"/>
        </w:rPr>
        <w:t>锥流量计、文丘里管、文丘里喷嘴、喷嘴等差压式流量计。</w:t>
      </w:r>
    </w:p>
    <w:p w:rsidR="000134CD" w:rsidRDefault="000134CD">
      <w:pPr>
        <w:adjustRightInd w:val="0"/>
        <w:snapToGrid w:val="0"/>
        <w:spacing w:line="360" w:lineRule="auto"/>
        <w:outlineLvl w:val="0"/>
        <w:rPr>
          <w:rFonts w:eastAsia="黑体"/>
          <w:b/>
          <w:color w:val="000000"/>
          <w:sz w:val="24"/>
        </w:rPr>
      </w:pPr>
      <w:bookmarkStart w:id="1" w:name="_Toc387491911"/>
      <w:r>
        <w:rPr>
          <w:rFonts w:eastAsia="黑体"/>
          <w:b/>
          <w:color w:val="000000"/>
          <w:sz w:val="24"/>
        </w:rPr>
        <w:t xml:space="preserve">2  </w:t>
      </w:r>
      <w:r>
        <w:rPr>
          <w:rFonts w:eastAsia="黑体" w:hint="eastAsia"/>
          <w:b/>
          <w:color w:val="000000"/>
          <w:sz w:val="24"/>
        </w:rPr>
        <w:t>引用文件</w:t>
      </w:r>
      <w:bookmarkEnd w:id="1"/>
    </w:p>
    <w:p w:rsidR="000134CD" w:rsidRDefault="000134CD">
      <w:pPr>
        <w:spacing w:line="360" w:lineRule="auto"/>
        <w:rPr>
          <w:sz w:val="24"/>
        </w:rPr>
      </w:pPr>
      <w:r>
        <w:rPr>
          <w:sz w:val="24"/>
        </w:rPr>
        <w:t xml:space="preserve">    JJG 640          </w:t>
      </w:r>
      <w:r>
        <w:rPr>
          <w:rFonts w:hint="eastAsia"/>
          <w:sz w:val="24"/>
        </w:rPr>
        <w:t>差压式流量计</w:t>
      </w:r>
    </w:p>
    <w:p w:rsidR="000134CD" w:rsidRDefault="000134CD">
      <w:pPr>
        <w:spacing w:line="360" w:lineRule="auto"/>
        <w:rPr>
          <w:sz w:val="24"/>
        </w:rPr>
      </w:pPr>
      <w:r>
        <w:rPr>
          <w:sz w:val="24"/>
        </w:rPr>
        <w:t xml:space="preserve">    GB/T 2624.1-2006  </w:t>
      </w:r>
      <w:r>
        <w:rPr>
          <w:rFonts w:hint="eastAsia"/>
          <w:sz w:val="24"/>
        </w:rPr>
        <w:t>用安装在圆形截面管道中的差压装置测量满管流体流量第</w:t>
      </w:r>
      <w:r>
        <w:rPr>
          <w:sz w:val="24"/>
        </w:rPr>
        <w:t>1</w:t>
      </w:r>
      <w:r>
        <w:rPr>
          <w:rFonts w:hint="eastAsia"/>
          <w:sz w:val="24"/>
        </w:rPr>
        <w:t>部分：一般原理和要求</w:t>
      </w:r>
    </w:p>
    <w:p w:rsidR="000134CD" w:rsidRDefault="000134CD">
      <w:pPr>
        <w:spacing w:line="360" w:lineRule="auto"/>
        <w:rPr>
          <w:sz w:val="24"/>
        </w:rPr>
      </w:pPr>
      <w:r>
        <w:rPr>
          <w:sz w:val="24"/>
        </w:rPr>
        <w:t xml:space="preserve">    GB/T 2624.2-2006  </w:t>
      </w:r>
      <w:r>
        <w:rPr>
          <w:rFonts w:hint="eastAsia"/>
          <w:sz w:val="24"/>
        </w:rPr>
        <w:t>用安装在圆形截面管道中的差压装置测量满管流体流量第</w:t>
      </w:r>
      <w:r>
        <w:rPr>
          <w:sz w:val="24"/>
        </w:rPr>
        <w:t>2</w:t>
      </w:r>
      <w:r>
        <w:rPr>
          <w:rFonts w:hint="eastAsia"/>
          <w:sz w:val="24"/>
        </w:rPr>
        <w:t>部分：孔板</w:t>
      </w:r>
    </w:p>
    <w:p w:rsidR="000134CD" w:rsidRDefault="000134CD">
      <w:pPr>
        <w:spacing w:line="360" w:lineRule="auto"/>
        <w:rPr>
          <w:sz w:val="24"/>
        </w:rPr>
      </w:pPr>
      <w:r>
        <w:rPr>
          <w:sz w:val="24"/>
        </w:rPr>
        <w:t xml:space="preserve">    GB/T 2624.3-2006  </w:t>
      </w:r>
      <w:r>
        <w:rPr>
          <w:rFonts w:hint="eastAsia"/>
          <w:sz w:val="24"/>
        </w:rPr>
        <w:t>用安装在圆形截面管道中的差压装置测量满管流体流量第</w:t>
      </w:r>
      <w:r>
        <w:rPr>
          <w:sz w:val="24"/>
        </w:rPr>
        <w:t>3</w:t>
      </w:r>
      <w:r>
        <w:rPr>
          <w:rFonts w:hint="eastAsia"/>
          <w:sz w:val="24"/>
        </w:rPr>
        <w:t>部分：喷嘴和文丘里喷嘴</w:t>
      </w:r>
    </w:p>
    <w:p w:rsidR="000134CD" w:rsidRDefault="000134CD">
      <w:pPr>
        <w:spacing w:line="360" w:lineRule="auto"/>
        <w:rPr>
          <w:sz w:val="24"/>
        </w:rPr>
      </w:pPr>
      <w:r>
        <w:rPr>
          <w:sz w:val="24"/>
        </w:rPr>
        <w:t xml:space="preserve">    GB/T 2624.4-2006  </w:t>
      </w:r>
      <w:r>
        <w:rPr>
          <w:rFonts w:hint="eastAsia"/>
          <w:sz w:val="24"/>
        </w:rPr>
        <w:t>用安装在圆形截面管道中的差压装置测量满管流体流量第</w:t>
      </w:r>
      <w:r>
        <w:rPr>
          <w:sz w:val="24"/>
        </w:rPr>
        <w:t>4</w:t>
      </w:r>
      <w:r>
        <w:rPr>
          <w:rFonts w:hint="eastAsia"/>
          <w:sz w:val="24"/>
        </w:rPr>
        <w:t>部分：文丘里管</w:t>
      </w:r>
    </w:p>
    <w:p w:rsidR="000134CD" w:rsidRDefault="000134CD" w:rsidP="00890B72">
      <w:pPr>
        <w:spacing w:line="360" w:lineRule="auto"/>
        <w:ind w:firstLineChars="200" w:firstLine="485"/>
        <w:rPr>
          <w:rFonts w:ascii="宋体"/>
          <w:sz w:val="24"/>
        </w:rPr>
      </w:pPr>
      <w:r>
        <w:rPr>
          <w:rFonts w:ascii="宋体" w:hAnsi="宋体"/>
          <w:sz w:val="24"/>
        </w:rPr>
        <w:t>GB/T 17626.2</w:t>
      </w:r>
      <w:r>
        <w:rPr>
          <w:rFonts w:ascii="宋体" w:hAnsi="宋体" w:hint="eastAsia"/>
          <w:sz w:val="24"/>
        </w:rPr>
        <w:t>电磁兼容试验和测量技术静电放电抗扰度试验</w:t>
      </w:r>
    </w:p>
    <w:p w:rsidR="000134CD" w:rsidRDefault="000134CD" w:rsidP="00890B72">
      <w:pPr>
        <w:spacing w:line="360" w:lineRule="auto"/>
        <w:ind w:firstLineChars="200" w:firstLine="485"/>
        <w:rPr>
          <w:rFonts w:ascii="宋体"/>
          <w:sz w:val="24"/>
        </w:rPr>
      </w:pPr>
      <w:r>
        <w:rPr>
          <w:rFonts w:ascii="宋体" w:hAnsi="宋体"/>
          <w:sz w:val="24"/>
        </w:rPr>
        <w:t>GB/T 17626.3</w:t>
      </w:r>
      <w:r>
        <w:rPr>
          <w:rFonts w:ascii="宋体" w:hAnsi="宋体" w:hint="eastAsia"/>
          <w:sz w:val="24"/>
        </w:rPr>
        <w:t>电磁兼容试验和测量技术射频电磁场辐射抗扰度试验</w:t>
      </w:r>
    </w:p>
    <w:p w:rsidR="000134CD" w:rsidRDefault="000134CD" w:rsidP="00890B72">
      <w:pPr>
        <w:spacing w:line="360" w:lineRule="auto"/>
        <w:ind w:firstLineChars="200" w:firstLine="485"/>
        <w:rPr>
          <w:rFonts w:ascii="宋体"/>
          <w:sz w:val="24"/>
        </w:rPr>
      </w:pPr>
      <w:r>
        <w:rPr>
          <w:rFonts w:ascii="宋体" w:hAnsi="宋体"/>
          <w:sz w:val="24"/>
        </w:rPr>
        <w:t>GB/T 17626.8</w:t>
      </w:r>
      <w:r>
        <w:rPr>
          <w:rFonts w:ascii="宋体" w:hAnsi="宋体" w:hint="eastAsia"/>
          <w:sz w:val="24"/>
        </w:rPr>
        <w:t>电磁兼容试验和测量技术工频磁场抗扰度试验</w:t>
      </w:r>
    </w:p>
    <w:p w:rsidR="000134CD" w:rsidRDefault="000134CD" w:rsidP="00992AEC">
      <w:pPr>
        <w:adjustRightInd w:val="0"/>
        <w:snapToGrid w:val="0"/>
        <w:spacing w:line="360" w:lineRule="auto"/>
        <w:ind w:firstLineChars="200" w:firstLine="485"/>
        <w:rPr>
          <w:sz w:val="24"/>
        </w:rPr>
      </w:pPr>
      <w:r w:rsidRPr="004A47E8">
        <w:rPr>
          <w:rFonts w:hint="eastAsia"/>
          <w:sz w:val="24"/>
        </w:rPr>
        <w:t>凡是注日期的引用文件，</w:t>
      </w:r>
      <w:r>
        <w:rPr>
          <w:rFonts w:hint="eastAsia"/>
          <w:sz w:val="24"/>
        </w:rPr>
        <w:t>仅注日期的版本适用于本规范；凡是不注日期的引用文件，其最新版本（包括所有的修改单）适用于本规范。</w:t>
      </w:r>
    </w:p>
    <w:p w:rsidR="000134CD" w:rsidRDefault="000134CD">
      <w:pPr>
        <w:adjustRightInd w:val="0"/>
        <w:snapToGrid w:val="0"/>
        <w:spacing w:line="360" w:lineRule="auto"/>
        <w:outlineLvl w:val="0"/>
        <w:rPr>
          <w:rFonts w:eastAsia="黑体"/>
          <w:b/>
          <w:color w:val="000000"/>
          <w:sz w:val="24"/>
        </w:rPr>
      </w:pPr>
      <w:bookmarkStart w:id="2" w:name="_Toc387179058"/>
      <w:bookmarkStart w:id="3" w:name="_Toc387491912"/>
      <w:r>
        <w:rPr>
          <w:rFonts w:eastAsia="黑体"/>
          <w:b/>
          <w:color w:val="000000"/>
          <w:sz w:val="24"/>
        </w:rPr>
        <w:t xml:space="preserve">3  </w:t>
      </w:r>
      <w:r>
        <w:rPr>
          <w:rFonts w:eastAsia="黑体" w:hint="eastAsia"/>
          <w:b/>
          <w:color w:val="000000"/>
          <w:sz w:val="24"/>
        </w:rPr>
        <w:t>术语</w:t>
      </w:r>
      <w:bookmarkEnd w:id="2"/>
      <w:bookmarkEnd w:id="3"/>
    </w:p>
    <w:p w:rsidR="000134CD" w:rsidRDefault="000134CD" w:rsidP="004A47E8">
      <w:pPr>
        <w:adjustRightInd w:val="0"/>
        <w:snapToGrid w:val="0"/>
        <w:spacing w:line="360" w:lineRule="auto"/>
        <w:rPr>
          <w:rFonts w:ascii="宋体"/>
          <w:color w:val="000000"/>
          <w:sz w:val="24"/>
        </w:rPr>
      </w:pPr>
      <w:bookmarkStart w:id="4" w:name="_Toc387491913"/>
      <w:r>
        <w:rPr>
          <w:rFonts w:ascii="宋体" w:hAnsi="宋体"/>
          <w:color w:val="000000"/>
          <w:sz w:val="24"/>
        </w:rPr>
        <w:t xml:space="preserve">3.1 </w:t>
      </w:r>
      <w:r>
        <w:rPr>
          <w:rFonts w:ascii="宋体" w:hAnsi="宋体" w:hint="eastAsia"/>
          <w:color w:val="000000"/>
          <w:sz w:val="24"/>
        </w:rPr>
        <w:t>压力测量</w:t>
      </w:r>
    </w:p>
    <w:p w:rsidR="000134CD" w:rsidRDefault="000134CD" w:rsidP="004A47E8">
      <w:pPr>
        <w:adjustRightInd w:val="0"/>
        <w:snapToGrid w:val="0"/>
        <w:spacing w:line="360" w:lineRule="auto"/>
        <w:rPr>
          <w:rFonts w:ascii="宋体"/>
          <w:color w:val="00000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 w:val="24"/>
          </w:rPr>
          <w:t>3.1.1</w:t>
        </w:r>
      </w:smartTag>
      <w:r>
        <w:rPr>
          <w:rFonts w:ascii="宋体" w:hAnsi="宋体" w:hint="eastAsia"/>
          <w:color w:val="000000"/>
          <w:sz w:val="24"/>
        </w:rPr>
        <w:t>管壁取压口（</w:t>
      </w:r>
      <w:r>
        <w:rPr>
          <w:rFonts w:ascii="宋体" w:hAnsi="宋体"/>
          <w:color w:val="000000"/>
          <w:sz w:val="24"/>
        </w:rPr>
        <w:t>wall pressure tapping</w:t>
      </w:r>
      <w:r>
        <w:rPr>
          <w:rFonts w:ascii="宋体" w:hAnsi="宋体" w:hint="eastAsia"/>
          <w:color w:val="000000"/>
          <w:sz w:val="24"/>
        </w:rPr>
        <w:t>）</w:t>
      </w:r>
    </w:p>
    <w:p w:rsidR="000134CD" w:rsidRDefault="000134CD" w:rsidP="004A47E8">
      <w:pPr>
        <w:adjustRightInd w:val="0"/>
        <w:snapToGrid w:val="0"/>
        <w:spacing w:line="360" w:lineRule="auto"/>
        <w:rPr>
          <w:rFonts w:ascii="宋体"/>
          <w:color w:val="000000"/>
          <w:sz w:val="24"/>
        </w:rPr>
      </w:pPr>
      <w:r>
        <w:rPr>
          <w:rFonts w:ascii="宋体"/>
          <w:color w:val="000000"/>
          <w:sz w:val="24"/>
        </w:rPr>
        <w:tab/>
      </w:r>
      <w:r>
        <w:rPr>
          <w:rFonts w:ascii="宋体" w:hAnsi="宋体" w:hint="eastAsia"/>
          <w:color w:val="000000"/>
          <w:sz w:val="24"/>
        </w:rPr>
        <w:t>管壁上钻出的环状缝隙或圆孔，其边缘与管道内表面平齐。</w:t>
      </w:r>
    </w:p>
    <w:p w:rsidR="000134CD" w:rsidRDefault="000134CD" w:rsidP="004A47E8">
      <w:pPr>
        <w:adjustRightInd w:val="0"/>
        <w:snapToGrid w:val="0"/>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 w:val="24"/>
          </w:rPr>
          <w:t>3.1.2</w:t>
        </w:r>
      </w:smartTag>
      <w:r>
        <w:rPr>
          <w:rFonts w:ascii="宋体" w:hAnsi="宋体" w:hint="eastAsia"/>
          <w:color w:val="000000"/>
          <w:sz w:val="24"/>
        </w:rPr>
        <w:t>静压（</w:t>
      </w:r>
      <w:r>
        <w:rPr>
          <w:rFonts w:ascii="宋体" w:hAnsi="宋体"/>
          <w:color w:val="000000"/>
          <w:sz w:val="24"/>
        </w:rPr>
        <w:t>p</w:t>
      </w:r>
      <w:r>
        <w:rPr>
          <w:rFonts w:ascii="宋体" w:hAnsi="宋体" w:hint="eastAsia"/>
          <w:color w:val="000000"/>
          <w:sz w:val="24"/>
        </w:rPr>
        <w:t>）</w:t>
      </w:r>
      <w:r>
        <w:rPr>
          <w:rFonts w:ascii="宋体" w:hAnsi="宋体"/>
          <w:color w:val="000000"/>
          <w:sz w:val="24"/>
        </w:rPr>
        <w:t>(static pressure)</w:t>
      </w:r>
    </w:p>
    <w:p w:rsidR="000134CD" w:rsidRDefault="000134CD" w:rsidP="004A47E8">
      <w:pPr>
        <w:adjustRightInd w:val="0"/>
        <w:snapToGrid w:val="0"/>
        <w:spacing w:line="360" w:lineRule="auto"/>
        <w:rPr>
          <w:rFonts w:ascii="宋体"/>
          <w:color w:val="000000"/>
          <w:sz w:val="24"/>
        </w:rPr>
      </w:pPr>
      <w:r>
        <w:rPr>
          <w:rFonts w:ascii="宋体" w:hAnsi="宋体" w:hint="eastAsia"/>
          <w:color w:val="000000"/>
          <w:sz w:val="24"/>
        </w:rPr>
        <w:t>由连接到管壁取压口的压力测量装置测得的压力。</w:t>
      </w:r>
    </w:p>
    <w:p w:rsidR="000134CD" w:rsidRDefault="000134CD" w:rsidP="004A47E8">
      <w:pPr>
        <w:adjustRightInd w:val="0"/>
        <w:snapToGrid w:val="0"/>
        <w:spacing w:line="36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 w:val="24"/>
          </w:rPr>
          <w:t>3.1.3</w:t>
        </w:r>
      </w:smartTag>
      <w:r>
        <w:rPr>
          <w:rFonts w:ascii="宋体" w:hAnsi="宋体" w:hint="eastAsia"/>
          <w:color w:val="000000"/>
          <w:sz w:val="24"/>
        </w:rPr>
        <w:t>差压（Δ</w:t>
      </w:r>
      <w:r>
        <w:rPr>
          <w:rFonts w:ascii="宋体" w:hAnsi="宋体"/>
          <w:color w:val="000000"/>
          <w:sz w:val="24"/>
        </w:rPr>
        <w:t>p</w:t>
      </w:r>
      <w:r>
        <w:rPr>
          <w:rFonts w:ascii="宋体" w:hAnsi="宋体" w:hint="eastAsia"/>
          <w:color w:val="000000"/>
          <w:sz w:val="24"/>
        </w:rPr>
        <w:t>）</w:t>
      </w:r>
      <w:r>
        <w:rPr>
          <w:rFonts w:ascii="宋体" w:hAnsi="宋体"/>
          <w:color w:val="000000"/>
          <w:sz w:val="24"/>
        </w:rPr>
        <w:t>(differential pressure)</w:t>
      </w:r>
    </w:p>
    <w:p w:rsidR="000134CD" w:rsidRDefault="000134CD" w:rsidP="004A47E8">
      <w:pPr>
        <w:tabs>
          <w:tab w:val="left" w:pos="7020"/>
        </w:tabs>
        <w:adjustRightInd w:val="0"/>
        <w:snapToGrid w:val="0"/>
        <w:spacing w:line="360" w:lineRule="auto"/>
        <w:ind w:firstLineChars="196" w:firstLine="475"/>
        <w:rPr>
          <w:rFonts w:ascii="宋体"/>
          <w:color w:val="000000"/>
          <w:sz w:val="24"/>
        </w:rPr>
      </w:pPr>
      <w:r>
        <w:rPr>
          <w:rFonts w:ascii="宋体" w:hAnsi="宋体" w:hint="eastAsia"/>
          <w:color w:val="000000"/>
          <w:sz w:val="24"/>
        </w:rPr>
        <w:lastRenderedPageBreak/>
        <w:t>当已考虑上下游取压口之间任何高度差时，在两个管壁取压口处获得的静压差。管壁取压口一个位于一次装置的上游侧，另一个位于一次装置的下游侧。</w:t>
      </w:r>
    </w:p>
    <w:p w:rsidR="000134CD" w:rsidRPr="004A47E8" w:rsidRDefault="000134CD" w:rsidP="004A47E8">
      <w:pPr>
        <w:tabs>
          <w:tab w:val="left" w:pos="7020"/>
        </w:tabs>
        <w:adjustRightInd w:val="0"/>
        <w:snapToGrid w:val="0"/>
        <w:spacing w:line="360" w:lineRule="auto"/>
        <w:rPr>
          <w:rFonts w:ascii="宋体"/>
          <w:sz w:val="24"/>
        </w:rPr>
      </w:pPr>
      <w:r w:rsidRPr="004A47E8">
        <w:rPr>
          <w:rFonts w:ascii="宋体" w:hAnsi="宋体"/>
          <w:sz w:val="24"/>
        </w:rPr>
        <w:t xml:space="preserve">3.2  </w:t>
      </w:r>
      <w:r w:rsidRPr="004A47E8">
        <w:rPr>
          <w:rFonts w:ascii="宋体" w:hAnsi="宋体" w:hint="eastAsia"/>
          <w:sz w:val="24"/>
        </w:rPr>
        <w:t>节流装置（</w:t>
      </w:r>
      <w:r w:rsidRPr="004A47E8">
        <w:rPr>
          <w:rFonts w:ascii="宋体" w:hAnsi="宋体"/>
          <w:sz w:val="24"/>
        </w:rPr>
        <w:t>throttling device</w:t>
      </w:r>
      <w:r w:rsidRPr="004A47E8">
        <w:rPr>
          <w:rFonts w:ascii="宋体" w:hAnsi="宋体" w:hint="eastAsia"/>
          <w:sz w:val="24"/>
        </w:rPr>
        <w:t>）</w:t>
      </w:r>
    </w:p>
    <w:p w:rsidR="000134CD" w:rsidRPr="004A47E8" w:rsidRDefault="000134CD" w:rsidP="004A47E8">
      <w:pPr>
        <w:tabs>
          <w:tab w:val="left" w:pos="7020"/>
        </w:tabs>
        <w:adjustRightInd w:val="0"/>
        <w:snapToGrid w:val="0"/>
        <w:spacing w:line="360" w:lineRule="auto"/>
        <w:rPr>
          <w:rFonts w:ascii="宋体" w:hAnsi="宋体"/>
          <w:sz w:val="24"/>
        </w:rPr>
      </w:pPr>
      <w:r w:rsidRPr="004A47E8">
        <w:rPr>
          <w:rFonts w:ascii="宋体" w:hAnsi="宋体" w:hint="eastAsia"/>
          <w:sz w:val="24"/>
        </w:rPr>
        <w:t>由节流件、取压装置、前后测量管组成的装置。</w:t>
      </w:r>
    </w:p>
    <w:p w:rsidR="000134CD" w:rsidRPr="004A47E8" w:rsidRDefault="000134CD" w:rsidP="004A47E8">
      <w:pPr>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4A47E8">
          <w:rPr>
            <w:rFonts w:ascii="宋体" w:hAnsi="宋体"/>
            <w:sz w:val="24"/>
          </w:rPr>
          <w:t>3.2.1</w:t>
        </w:r>
      </w:smartTag>
      <w:r w:rsidRPr="004A47E8">
        <w:rPr>
          <w:rFonts w:ascii="宋体" w:hAnsi="宋体" w:hint="eastAsia"/>
          <w:sz w:val="24"/>
        </w:rPr>
        <w:t>节流件（</w:t>
      </w:r>
      <w:r w:rsidRPr="004A47E8">
        <w:rPr>
          <w:rFonts w:ascii="宋体" w:hAnsi="宋体"/>
          <w:sz w:val="24"/>
        </w:rPr>
        <w:t>orifice element</w:t>
      </w:r>
      <w:r w:rsidRPr="004A47E8">
        <w:rPr>
          <w:rFonts w:ascii="宋体" w:hAnsi="宋体" w:hint="eastAsia"/>
          <w:sz w:val="24"/>
        </w:rPr>
        <w:t>）</w:t>
      </w:r>
    </w:p>
    <w:p w:rsidR="000134CD" w:rsidRPr="004A47E8" w:rsidRDefault="000134CD" w:rsidP="004A47E8">
      <w:pPr>
        <w:adjustRightInd w:val="0"/>
        <w:snapToGrid w:val="0"/>
        <w:spacing w:line="360" w:lineRule="auto"/>
        <w:rPr>
          <w:rFonts w:ascii="宋体"/>
          <w:sz w:val="24"/>
        </w:rPr>
      </w:pPr>
      <w:r w:rsidRPr="004A47E8">
        <w:rPr>
          <w:rFonts w:ascii="宋体"/>
          <w:sz w:val="24"/>
        </w:rPr>
        <w:tab/>
      </w:r>
      <w:r w:rsidRPr="004A47E8">
        <w:rPr>
          <w:rFonts w:ascii="宋体" w:hAnsi="宋体" w:hint="eastAsia"/>
          <w:sz w:val="24"/>
        </w:rPr>
        <w:t>可使下游产生局部收缩，使上下游产生压力差的设备。</w:t>
      </w:r>
    </w:p>
    <w:p w:rsidR="000134CD" w:rsidRPr="004A47E8" w:rsidRDefault="000134CD" w:rsidP="004A47E8">
      <w:pPr>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4A47E8">
          <w:rPr>
            <w:rFonts w:ascii="宋体" w:hAnsi="宋体"/>
            <w:sz w:val="24"/>
          </w:rPr>
          <w:t>3.2.2</w:t>
        </w:r>
      </w:smartTag>
      <w:r w:rsidRPr="004A47E8">
        <w:rPr>
          <w:rFonts w:ascii="宋体" w:hAnsi="宋体" w:hint="eastAsia"/>
          <w:sz w:val="24"/>
        </w:rPr>
        <w:t>节流孔（</w:t>
      </w:r>
      <w:r w:rsidRPr="004A47E8">
        <w:rPr>
          <w:rFonts w:ascii="宋体" w:hAnsi="宋体"/>
          <w:sz w:val="24"/>
        </w:rPr>
        <w:t>orifice</w:t>
      </w:r>
      <w:r w:rsidRPr="004A47E8">
        <w:rPr>
          <w:rFonts w:ascii="宋体" w:hAnsi="宋体" w:hint="eastAsia"/>
          <w:sz w:val="24"/>
        </w:rPr>
        <w:t>）</w:t>
      </w:r>
    </w:p>
    <w:p w:rsidR="000134CD" w:rsidRPr="004A47E8" w:rsidRDefault="000134CD" w:rsidP="004A47E8">
      <w:pPr>
        <w:adjustRightInd w:val="0"/>
        <w:snapToGrid w:val="0"/>
        <w:spacing w:line="360" w:lineRule="auto"/>
        <w:ind w:firstLine="480"/>
        <w:rPr>
          <w:rFonts w:ascii="宋体"/>
          <w:sz w:val="24"/>
        </w:rPr>
      </w:pPr>
      <w:r w:rsidRPr="004A47E8">
        <w:rPr>
          <w:rFonts w:ascii="宋体" w:hAnsi="宋体" w:hint="eastAsia"/>
          <w:sz w:val="24"/>
        </w:rPr>
        <w:t>喉部（</w:t>
      </w:r>
      <w:r w:rsidRPr="004A47E8">
        <w:rPr>
          <w:rFonts w:ascii="宋体" w:hAnsi="宋体"/>
          <w:sz w:val="24"/>
        </w:rPr>
        <w:t>throat</w:t>
      </w:r>
      <w:r w:rsidRPr="004A47E8">
        <w:rPr>
          <w:rFonts w:ascii="宋体" w:hAnsi="宋体" w:hint="eastAsia"/>
          <w:sz w:val="24"/>
        </w:rPr>
        <w:t>）</w:t>
      </w:r>
    </w:p>
    <w:p w:rsidR="000134CD" w:rsidRPr="004A47E8" w:rsidRDefault="000134CD" w:rsidP="004A47E8">
      <w:pPr>
        <w:adjustRightInd w:val="0"/>
        <w:snapToGrid w:val="0"/>
        <w:spacing w:line="360" w:lineRule="auto"/>
        <w:ind w:firstLine="480"/>
        <w:rPr>
          <w:rFonts w:ascii="宋体"/>
          <w:sz w:val="24"/>
        </w:rPr>
      </w:pPr>
      <w:r w:rsidRPr="004A47E8">
        <w:rPr>
          <w:rFonts w:ascii="宋体" w:hAnsi="宋体" w:hint="eastAsia"/>
          <w:sz w:val="24"/>
        </w:rPr>
        <w:t>节流件中横截面积最小的开孔。</w:t>
      </w:r>
    </w:p>
    <w:p w:rsidR="000134CD" w:rsidRPr="004A47E8" w:rsidRDefault="000134CD" w:rsidP="004A47E8">
      <w:pPr>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4A47E8">
          <w:rPr>
            <w:rFonts w:ascii="宋体" w:hAnsi="宋体"/>
            <w:sz w:val="24"/>
          </w:rPr>
          <w:t>3.2.3</w:t>
        </w:r>
      </w:smartTag>
      <w:r w:rsidRPr="004A47E8">
        <w:rPr>
          <w:rFonts w:ascii="宋体" w:hAnsi="宋体" w:hint="eastAsia"/>
          <w:sz w:val="24"/>
        </w:rPr>
        <w:t>标准孔板（</w:t>
      </w:r>
      <w:r w:rsidRPr="004A47E8">
        <w:rPr>
          <w:rFonts w:ascii="宋体" w:hAnsi="宋体"/>
          <w:sz w:val="24"/>
        </w:rPr>
        <w:t>orifice plate</w:t>
      </w:r>
      <w:r w:rsidRPr="004A47E8">
        <w:rPr>
          <w:rFonts w:ascii="宋体" w:hAnsi="宋体" w:hint="eastAsia"/>
          <w:sz w:val="24"/>
        </w:rPr>
        <w:t>）</w:t>
      </w:r>
    </w:p>
    <w:p w:rsidR="000134CD" w:rsidRPr="004A47E8" w:rsidRDefault="000134CD" w:rsidP="004A47E8">
      <w:pPr>
        <w:adjustRightInd w:val="0"/>
        <w:snapToGrid w:val="0"/>
        <w:spacing w:line="360" w:lineRule="auto"/>
        <w:ind w:firstLine="480"/>
        <w:rPr>
          <w:rFonts w:ascii="宋体"/>
          <w:sz w:val="24"/>
        </w:rPr>
      </w:pPr>
      <w:r w:rsidRPr="004A47E8">
        <w:rPr>
          <w:rFonts w:ascii="宋体" w:hAnsi="宋体" w:hint="eastAsia"/>
          <w:sz w:val="24"/>
        </w:rPr>
        <w:t>机械加工获得的一块圆形穿孔的薄板。</w:t>
      </w:r>
    </w:p>
    <w:p w:rsidR="000134CD" w:rsidRPr="004A47E8" w:rsidRDefault="000134CD" w:rsidP="004A47E8">
      <w:pPr>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4A47E8">
          <w:rPr>
            <w:rFonts w:ascii="宋体" w:hAnsi="宋体"/>
            <w:sz w:val="24"/>
          </w:rPr>
          <w:t>3.2.4</w:t>
        </w:r>
      </w:smartTag>
      <w:r w:rsidRPr="004A47E8">
        <w:rPr>
          <w:rFonts w:ascii="宋体" w:hAnsi="宋体" w:hint="eastAsia"/>
          <w:sz w:val="24"/>
        </w:rPr>
        <w:t>喷嘴（</w:t>
      </w:r>
      <w:r w:rsidRPr="004A47E8">
        <w:rPr>
          <w:rFonts w:ascii="宋体" w:hAnsi="宋体"/>
          <w:sz w:val="24"/>
        </w:rPr>
        <w:t>nozzle</w:t>
      </w:r>
      <w:r w:rsidRPr="004A47E8">
        <w:rPr>
          <w:rFonts w:ascii="宋体" w:hAnsi="宋体" w:hint="eastAsia"/>
          <w:sz w:val="24"/>
        </w:rPr>
        <w:t>）</w:t>
      </w:r>
    </w:p>
    <w:p w:rsidR="000134CD" w:rsidRPr="004A47E8" w:rsidRDefault="000134CD" w:rsidP="004A47E8">
      <w:pPr>
        <w:tabs>
          <w:tab w:val="left" w:pos="7020"/>
        </w:tabs>
        <w:adjustRightInd w:val="0"/>
        <w:snapToGrid w:val="0"/>
        <w:spacing w:line="360" w:lineRule="auto"/>
        <w:ind w:firstLineChars="200" w:firstLine="485"/>
        <w:rPr>
          <w:rFonts w:ascii="宋体"/>
          <w:sz w:val="24"/>
        </w:rPr>
      </w:pPr>
      <w:r w:rsidRPr="004A47E8">
        <w:rPr>
          <w:rFonts w:ascii="宋体" w:hAnsi="宋体" w:hint="eastAsia"/>
          <w:sz w:val="24"/>
        </w:rPr>
        <w:t>由联接着通常被称为喉部的圆筒形横截面的收缩入口组成的设备。</w:t>
      </w:r>
    </w:p>
    <w:p w:rsidR="000134CD" w:rsidRPr="004A47E8" w:rsidRDefault="000134CD" w:rsidP="004A47E8">
      <w:pPr>
        <w:tabs>
          <w:tab w:val="left" w:pos="7020"/>
        </w:tabs>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4A47E8">
          <w:rPr>
            <w:rFonts w:ascii="宋体" w:hAnsi="宋体"/>
            <w:sz w:val="24"/>
          </w:rPr>
          <w:t>3.2.5</w:t>
        </w:r>
      </w:smartTag>
      <w:r w:rsidRPr="004A47E8">
        <w:rPr>
          <w:rFonts w:ascii="宋体" w:hAnsi="宋体" w:hint="eastAsia"/>
          <w:sz w:val="24"/>
        </w:rPr>
        <w:t>文丘里喷嘴（</w:t>
      </w:r>
      <w:r w:rsidRPr="004A47E8">
        <w:rPr>
          <w:rFonts w:ascii="宋体" w:hAnsi="宋体"/>
          <w:sz w:val="24"/>
        </w:rPr>
        <w:t>Venturi nozzle</w:t>
      </w:r>
      <w:r w:rsidRPr="004A47E8">
        <w:rPr>
          <w:rFonts w:ascii="宋体" w:hAnsi="宋体" w:hint="eastAsia"/>
          <w:sz w:val="24"/>
        </w:rPr>
        <w:t>）</w:t>
      </w:r>
    </w:p>
    <w:p w:rsidR="000134CD" w:rsidRPr="004A47E8" w:rsidRDefault="000134CD" w:rsidP="004A47E8">
      <w:pPr>
        <w:tabs>
          <w:tab w:val="left" w:pos="7020"/>
        </w:tabs>
        <w:adjustRightInd w:val="0"/>
        <w:snapToGrid w:val="0"/>
        <w:spacing w:line="360" w:lineRule="auto"/>
        <w:ind w:firstLine="480"/>
        <w:rPr>
          <w:rFonts w:ascii="宋体"/>
          <w:sz w:val="24"/>
        </w:rPr>
      </w:pPr>
      <w:r w:rsidRPr="004A47E8">
        <w:rPr>
          <w:rFonts w:ascii="宋体" w:hAnsi="宋体" w:hint="eastAsia"/>
          <w:sz w:val="24"/>
        </w:rPr>
        <w:t>由联接着被称为喉部的圆筒形横截面的标准</w:t>
      </w:r>
      <w:r w:rsidRPr="004A47E8">
        <w:rPr>
          <w:rFonts w:ascii="宋体" w:hAnsi="宋体"/>
          <w:sz w:val="24"/>
        </w:rPr>
        <w:t>ISA1932</w:t>
      </w:r>
      <w:r w:rsidRPr="004A47E8">
        <w:rPr>
          <w:rFonts w:ascii="宋体" w:hAnsi="宋体" w:hint="eastAsia"/>
          <w:sz w:val="24"/>
        </w:rPr>
        <w:t>喷嘴收缩入口和被称为“扩散段”的圆锥形部分组成的设备。</w:t>
      </w:r>
    </w:p>
    <w:p w:rsidR="000134CD" w:rsidRPr="004A47E8" w:rsidRDefault="000134CD" w:rsidP="004A47E8">
      <w:pPr>
        <w:tabs>
          <w:tab w:val="left" w:pos="7020"/>
        </w:tabs>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4A47E8">
          <w:rPr>
            <w:rFonts w:ascii="宋体" w:hAnsi="宋体"/>
            <w:sz w:val="24"/>
          </w:rPr>
          <w:t>3.2.6</w:t>
        </w:r>
      </w:smartTag>
      <w:r w:rsidRPr="004A47E8">
        <w:rPr>
          <w:rFonts w:hint="eastAsia"/>
          <w:sz w:val="24"/>
        </w:rPr>
        <w:t>文丘里管</w:t>
      </w:r>
      <w:r w:rsidRPr="004A47E8">
        <w:rPr>
          <w:rFonts w:ascii="宋体" w:hAnsi="宋体" w:hint="eastAsia"/>
          <w:sz w:val="24"/>
        </w:rPr>
        <w:t>（</w:t>
      </w:r>
      <w:r w:rsidRPr="004A47E8">
        <w:rPr>
          <w:rFonts w:ascii="宋体" w:hAnsi="宋体"/>
          <w:sz w:val="24"/>
        </w:rPr>
        <w:t>Venturi tube</w:t>
      </w:r>
      <w:r w:rsidRPr="004A47E8">
        <w:rPr>
          <w:rFonts w:ascii="宋体" w:hAnsi="宋体" w:hint="eastAsia"/>
          <w:sz w:val="24"/>
        </w:rPr>
        <w:t>）</w:t>
      </w:r>
    </w:p>
    <w:p w:rsidR="000134CD" w:rsidRPr="004A47E8" w:rsidRDefault="000134CD" w:rsidP="004A47E8">
      <w:pPr>
        <w:tabs>
          <w:tab w:val="left" w:pos="7020"/>
        </w:tabs>
        <w:adjustRightInd w:val="0"/>
        <w:snapToGrid w:val="0"/>
        <w:spacing w:line="360" w:lineRule="auto"/>
        <w:ind w:firstLine="480"/>
        <w:rPr>
          <w:rFonts w:ascii="宋体"/>
          <w:sz w:val="24"/>
        </w:rPr>
      </w:pPr>
      <w:r w:rsidRPr="004A47E8">
        <w:rPr>
          <w:rFonts w:ascii="宋体" w:hAnsi="宋体" w:hint="eastAsia"/>
          <w:sz w:val="24"/>
        </w:rPr>
        <w:t>由</w:t>
      </w:r>
      <w:r w:rsidRPr="004A47E8">
        <w:rPr>
          <w:rFonts w:hint="eastAsia"/>
          <w:sz w:val="24"/>
        </w:rPr>
        <w:t>联接着被称为喉部的圆筒形横截面的</w:t>
      </w:r>
      <w:r w:rsidRPr="004A47E8">
        <w:rPr>
          <w:rFonts w:ascii="宋体" w:hAnsi="宋体" w:hint="eastAsia"/>
          <w:sz w:val="24"/>
        </w:rPr>
        <w:t>圆锥形收缩入口和</w:t>
      </w:r>
      <w:r w:rsidRPr="004A47E8">
        <w:rPr>
          <w:rFonts w:hint="eastAsia"/>
          <w:sz w:val="24"/>
        </w:rPr>
        <w:t>被称为“扩散段”的圆锥形部分组成的设备</w:t>
      </w:r>
      <w:r w:rsidRPr="004A47E8">
        <w:rPr>
          <w:rFonts w:ascii="宋体" w:hAnsi="宋体" w:hint="eastAsia"/>
          <w:sz w:val="24"/>
        </w:rPr>
        <w:t>。</w:t>
      </w:r>
    </w:p>
    <w:p w:rsidR="000134CD" w:rsidRPr="004A47E8" w:rsidRDefault="000134CD" w:rsidP="004A47E8">
      <w:pPr>
        <w:tabs>
          <w:tab w:val="left" w:pos="7020"/>
        </w:tabs>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4A47E8">
          <w:rPr>
            <w:rFonts w:ascii="宋体" w:hAnsi="宋体"/>
            <w:sz w:val="24"/>
          </w:rPr>
          <w:t>3.2.7</w:t>
        </w:r>
      </w:smartTag>
      <w:r w:rsidRPr="004A47E8">
        <w:rPr>
          <w:rFonts w:ascii="宋体" w:hAnsi="宋体" w:hint="eastAsia"/>
          <w:sz w:val="24"/>
        </w:rPr>
        <w:t>其它节流件（</w:t>
      </w:r>
      <w:r w:rsidRPr="004A47E8">
        <w:rPr>
          <w:rFonts w:ascii="宋体" w:hAnsi="宋体"/>
          <w:sz w:val="24"/>
        </w:rPr>
        <w:t>other orifice elements</w:t>
      </w:r>
      <w:r w:rsidRPr="004A47E8">
        <w:rPr>
          <w:rFonts w:ascii="宋体" w:hAnsi="宋体" w:hint="eastAsia"/>
          <w:sz w:val="24"/>
        </w:rPr>
        <w:t>）</w:t>
      </w:r>
    </w:p>
    <w:p w:rsidR="000134CD" w:rsidRPr="004A47E8" w:rsidRDefault="000134CD" w:rsidP="004A47E8">
      <w:pPr>
        <w:tabs>
          <w:tab w:val="left" w:pos="7020"/>
        </w:tabs>
        <w:adjustRightInd w:val="0"/>
        <w:snapToGrid w:val="0"/>
        <w:spacing w:line="360" w:lineRule="auto"/>
        <w:rPr>
          <w:rFonts w:ascii="宋体"/>
          <w:sz w:val="24"/>
        </w:rPr>
      </w:pPr>
      <w:r w:rsidRPr="004A47E8">
        <w:rPr>
          <w:rFonts w:ascii="宋体" w:hAnsi="宋体" w:hint="eastAsia"/>
          <w:sz w:val="24"/>
        </w:rPr>
        <w:t>不包括在上述所列的节流件。</w:t>
      </w:r>
    </w:p>
    <w:p w:rsidR="000134CD" w:rsidRDefault="000134CD" w:rsidP="004A47E8">
      <w:pPr>
        <w:tabs>
          <w:tab w:val="left" w:pos="7020"/>
        </w:tabs>
        <w:adjustRightInd w:val="0"/>
        <w:snapToGrid w:val="0"/>
        <w:spacing w:line="360" w:lineRule="auto"/>
        <w:rPr>
          <w:rFonts w:ascii="宋体"/>
          <w:color w:val="000000"/>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olor w:val="000000"/>
            <w:sz w:val="24"/>
          </w:rPr>
          <w:t>3.2.8</w:t>
        </w:r>
      </w:smartTag>
      <w:r>
        <w:rPr>
          <w:rFonts w:ascii="宋体" w:hAnsi="宋体" w:hint="eastAsia"/>
          <w:color w:val="000000"/>
          <w:sz w:val="24"/>
        </w:rPr>
        <w:t>直径比（</w:t>
      </w:r>
      <w:r>
        <w:rPr>
          <w:rFonts w:ascii="宋体" w:hAnsi="宋体"/>
          <w:color w:val="000000"/>
          <w:sz w:val="24"/>
        </w:rPr>
        <w:t>diameter ratio</w:t>
      </w:r>
      <w:r>
        <w:rPr>
          <w:rFonts w:ascii="宋体" w:hAnsi="宋体" w:hint="eastAsia"/>
          <w:color w:val="000000"/>
          <w:sz w:val="24"/>
        </w:rPr>
        <w:t>）</w:t>
      </w:r>
    </w:p>
    <w:p w:rsidR="000134CD" w:rsidRDefault="000134CD" w:rsidP="004A47E8">
      <w:pPr>
        <w:tabs>
          <w:tab w:val="left" w:pos="7020"/>
        </w:tabs>
        <w:adjustRightInd w:val="0"/>
        <w:snapToGrid w:val="0"/>
        <w:spacing w:line="360" w:lineRule="auto"/>
        <w:rPr>
          <w:rFonts w:ascii="宋体" w:hAnsi="宋体"/>
          <w:color w:val="000000"/>
          <w:sz w:val="24"/>
        </w:rPr>
      </w:pPr>
      <w:r>
        <w:rPr>
          <w:rFonts w:ascii="宋体" w:hAnsi="宋体" w:hint="eastAsia"/>
          <w:color w:val="000000"/>
          <w:sz w:val="24"/>
        </w:rPr>
        <w:t>节流孔（或喉部）的直径与上游测量管道的内径之比。</w:t>
      </w:r>
    </w:p>
    <w:p w:rsidR="000134CD" w:rsidRDefault="000134CD" w:rsidP="004A47E8">
      <w:pPr>
        <w:tabs>
          <w:tab w:val="left" w:pos="7020"/>
        </w:tabs>
        <w:adjustRightInd w:val="0"/>
        <w:snapToGrid w:val="0"/>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3.2.9</w:t>
        </w:r>
      </w:smartTag>
      <w:r>
        <w:rPr>
          <w:rFonts w:ascii="宋体" w:hAnsi="宋体" w:hint="eastAsia"/>
          <w:sz w:val="24"/>
        </w:rPr>
        <w:t>面积比（</w:t>
      </w:r>
      <w:r>
        <w:rPr>
          <w:rFonts w:ascii="宋体" w:hAnsi="宋体"/>
          <w:sz w:val="24"/>
        </w:rPr>
        <w:t>area ratio</w:t>
      </w:r>
      <w:r>
        <w:rPr>
          <w:rFonts w:ascii="宋体" w:hAnsi="宋体" w:hint="eastAsia"/>
          <w:sz w:val="24"/>
        </w:rPr>
        <w:t>）</w:t>
      </w:r>
    </w:p>
    <w:p w:rsidR="000134CD" w:rsidRDefault="000134CD" w:rsidP="004A47E8">
      <w:pPr>
        <w:spacing w:line="360" w:lineRule="auto"/>
        <w:rPr>
          <w:sz w:val="24"/>
        </w:rPr>
      </w:pPr>
      <w:r>
        <w:rPr>
          <w:rFonts w:ascii="宋体" w:hAnsi="宋体" w:hint="eastAsia"/>
          <w:sz w:val="24"/>
        </w:rPr>
        <w:t>节流孔（或喉部）的面积与上游测量管道的面积之比。</w:t>
      </w:r>
    </w:p>
    <w:p w:rsidR="000134CD" w:rsidRDefault="000134CD">
      <w:pPr>
        <w:adjustRightInd w:val="0"/>
        <w:snapToGrid w:val="0"/>
        <w:spacing w:line="360" w:lineRule="auto"/>
        <w:outlineLvl w:val="0"/>
        <w:rPr>
          <w:rFonts w:eastAsia="黑体"/>
          <w:b/>
          <w:color w:val="000000"/>
          <w:sz w:val="24"/>
        </w:rPr>
      </w:pPr>
      <w:r>
        <w:rPr>
          <w:rFonts w:eastAsia="黑体"/>
          <w:b/>
          <w:color w:val="000000"/>
          <w:sz w:val="24"/>
        </w:rPr>
        <w:t xml:space="preserve">4  </w:t>
      </w:r>
      <w:r>
        <w:rPr>
          <w:rFonts w:eastAsia="黑体" w:hint="eastAsia"/>
          <w:b/>
          <w:color w:val="000000"/>
          <w:sz w:val="24"/>
        </w:rPr>
        <w:t>概述</w:t>
      </w:r>
      <w:bookmarkEnd w:id="4"/>
    </w:p>
    <w:p w:rsidR="000134CD" w:rsidRDefault="000134CD">
      <w:pPr>
        <w:spacing w:line="360" w:lineRule="auto"/>
        <w:rPr>
          <w:sz w:val="24"/>
        </w:rPr>
      </w:pPr>
      <w:bookmarkStart w:id="5" w:name="_Toc308513096"/>
      <w:bookmarkStart w:id="6" w:name="_Toc387491916"/>
      <w:r>
        <w:rPr>
          <w:sz w:val="24"/>
        </w:rPr>
        <w:t xml:space="preserve">4.1  </w:t>
      </w:r>
      <w:r>
        <w:rPr>
          <w:rFonts w:hint="eastAsia"/>
          <w:sz w:val="24"/>
        </w:rPr>
        <w:t>工作原理</w:t>
      </w:r>
    </w:p>
    <w:p w:rsidR="000134CD" w:rsidRDefault="000134CD">
      <w:pPr>
        <w:spacing w:line="360" w:lineRule="auto"/>
        <w:rPr>
          <w:sz w:val="24"/>
        </w:rPr>
      </w:pPr>
      <w:r>
        <w:rPr>
          <w:rFonts w:hint="eastAsia"/>
          <w:sz w:val="24"/>
        </w:rPr>
        <w:t>差压式流量计是以伯努利方程和流动连续性方程为原理，当被测介质流经节流件时，在其两侧产生差压，差压与流量有对应关系，因此通过测量差压的方法，就可以测得工况流量。</w:t>
      </w:r>
    </w:p>
    <w:p w:rsidR="000134CD" w:rsidRDefault="000134CD">
      <w:pPr>
        <w:spacing w:line="360" w:lineRule="auto"/>
        <w:rPr>
          <w:sz w:val="24"/>
        </w:rPr>
      </w:pPr>
      <w:bookmarkStart w:id="7" w:name="_Toc256606172"/>
      <w:bookmarkStart w:id="8" w:name="_Toc256606833"/>
      <w:bookmarkStart w:id="9" w:name="_Toc256607914"/>
      <w:bookmarkStart w:id="10" w:name="_Toc256608500"/>
      <w:bookmarkStart w:id="11" w:name="_Toc263759456"/>
      <w:r>
        <w:rPr>
          <w:sz w:val="24"/>
        </w:rPr>
        <w:lastRenderedPageBreak/>
        <w:t xml:space="preserve">4.2  </w:t>
      </w:r>
      <w:r>
        <w:rPr>
          <w:rFonts w:hint="eastAsia"/>
          <w:sz w:val="24"/>
        </w:rPr>
        <w:t>结构</w:t>
      </w:r>
      <w:bookmarkEnd w:id="7"/>
      <w:bookmarkEnd w:id="8"/>
      <w:bookmarkEnd w:id="9"/>
      <w:bookmarkEnd w:id="10"/>
      <w:bookmarkEnd w:id="11"/>
    </w:p>
    <w:p w:rsidR="000134CD" w:rsidRDefault="000134CD">
      <w:pPr>
        <w:spacing w:line="360" w:lineRule="auto"/>
        <w:rPr>
          <w:sz w:val="24"/>
        </w:rPr>
      </w:pPr>
      <w:bookmarkStart w:id="12" w:name="_Toc256606171"/>
      <w:bookmarkStart w:id="13" w:name="_Toc256606832"/>
      <w:bookmarkStart w:id="14" w:name="_Toc256607913"/>
      <w:bookmarkStart w:id="15" w:name="_Toc256608499"/>
      <w:bookmarkStart w:id="16" w:name="_Toc263759455"/>
      <w:r>
        <w:rPr>
          <w:rFonts w:hint="eastAsia"/>
          <w:sz w:val="24"/>
        </w:rPr>
        <w:t>差压式流量计是由节流装置【或差压流量传感器（以下简称传感器）】和差压计【或差压变送器及显示仪表（以下简称差压计）】两部分组成。节流装置主要包括节流件、取压装置和前后测量管。</w:t>
      </w:r>
    </w:p>
    <w:p w:rsidR="000134CD" w:rsidRDefault="000134CD">
      <w:pPr>
        <w:spacing w:line="360" w:lineRule="auto"/>
        <w:rPr>
          <w:sz w:val="24"/>
        </w:rPr>
      </w:pPr>
      <w:r>
        <w:rPr>
          <w:sz w:val="24"/>
        </w:rPr>
        <w:t xml:space="preserve">4.3  </w:t>
      </w:r>
      <w:r>
        <w:rPr>
          <w:rFonts w:hint="eastAsia"/>
          <w:sz w:val="24"/>
        </w:rPr>
        <w:t>用途</w:t>
      </w:r>
      <w:bookmarkEnd w:id="12"/>
      <w:bookmarkEnd w:id="13"/>
      <w:bookmarkEnd w:id="14"/>
      <w:bookmarkEnd w:id="15"/>
      <w:bookmarkEnd w:id="16"/>
    </w:p>
    <w:p w:rsidR="000134CD" w:rsidRDefault="000134CD">
      <w:pPr>
        <w:spacing w:line="360" w:lineRule="auto"/>
        <w:rPr>
          <w:sz w:val="24"/>
        </w:rPr>
      </w:pPr>
      <w:r>
        <w:rPr>
          <w:sz w:val="24"/>
        </w:rPr>
        <w:tab/>
      </w:r>
      <w:r>
        <w:rPr>
          <w:rFonts w:hint="eastAsia"/>
          <w:sz w:val="24"/>
        </w:rPr>
        <w:t>差压式流量计主要用于对密闭管道中液体或气体满管流量的测量。</w:t>
      </w:r>
    </w:p>
    <w:p w:rsidR="000134CD" w:rsidRDefault="000134CD">
      <w:pPr>
        <w:spacing w:line="360" w:lineRule="auto"/>
        <w:rPr>
          <w:b/>
          <w:bCs/>
          <w:sz w:val="24"/>
        </w:rPr>
      </w:pPr>
      <w:r>
        <w:rPr>
          <w:b/>
          <w:bCs/>
          <w:sz w:val="24"/>
        </w:rPr>
        <w:t xml:space="preserve">5  </w:t>
      </w:r>
      <w:r>
        <w:rPr>
          <w:rFonts w:hint="eastAsia"/>
          <w:b/>
          <w:bCs/>
          <w:sz w:val="24"/>
        </w:rPr>
        <w:t>法制管理要求</w:t>
      </w:r>
      <w:bookmarkEnd w:id="5"/>
      <w:bookmarkEnd w:id="6"/>
    </w:p>
    <w:p w:rsidR="000134CD" w:rsidRDefault="000134CD">
      <w:pPr>
        <w:spacing w:line="360" w:lineRule="auto"/>
        <w:rPr>
          <w:sz w:val="24"/>
        </w:rPr>
      </w:pPr>
      <w:bookmarkStart w:id="17" w:name="_Toc387491917"/>
      <w:bookmarkStart w:id="18" w:name="_Toc308513098"/>
      <w:r>
        <w:rPr>
          <w:sz w:val="24"/>
        </w:rPr>
        <w:t xml:space="preserve">5.1  </w:t>
      </w:r>
      <w:bookmarkStart w:id="19" w:name="_Toc387247273"/>
      <w:bookmarkStart w:id="20" w:name="_Toc387491918"/>
      <w:bookmarkEnd w:id="17"/>
      <w:r>
        <w:rPr>
          <w:rFonts w:hint="eastAsia"/>
          <w:sz w:val="24"/>
        </w:rPr>
        <w:t>计量单位</w:t>
      </w:r>
    </w:p>
    <w:p w:rsidR="000134CD" w:rsidRDefault="000134CD">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5.1.1</w:t>
        </w:r>
      </w:smartTag>
      <w:r>
        <w:rPr>
          <w:rFonts w:hint="eastAsia"/>
          <w:sz w:val="24"/>
        </w:rPr>
        <w:t>流量：立方米每小时，符号</w:t>
      </w:r>
      <w:r>
        <w:rPr>
          <w:sz w:val="24"/>
        </w:rPr>
        <w:t>m</w:t>
      </w:r>
      <w:r>
        <w:rPr>
          <w:sz w:val="24"/>
          <w:vertAlign w:val="superscript"/>
        </w:rPr>
        <w:t>3</w:t>
      </w:r>
      <w:r>
        <w:rPr>
          <w:sz w:val="24"/>
        </w:rPr>
        <w:t>/h</w:t>
      </w:r>
      <w:r>
        <w:rPr>
          <w:rFonts w:hint="eastAsia"/>
          <w:sz w:val="24"/>
        </w:rPr>
        <w:t>；</w:t>
      </w:r>
    </w:p>
    <w:p w:rsidR="000134CD" w:rsidRDefault="000134CD">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5.1.2</w:t>
        </w:r>
      </w:smartTag>
      <w:r>
        <w:rPr>
          <w:rFonts w:hint="eastAsia"/>
          <w:sz w:val="24"/>
        </w:rPr>
        <w:t>密度：千克每立方米，符号</w:t>
      </w:r>
      <w:r>
        <w:rPr>
          <w:sz w:val="24"/>
        </w:rPr>
        <w:t>kg/m</w:t>
      </w:r>
      <w:r>
        <w:rPr>
          <w:sz w:val="24"/>
          <w:vertAlign w:val="superscript"/>
        </w:rPr>
        <w:t>3</w:t>
      </w:r>
      <w:r>
        <w:rPr>
          <w:rFonts w:hint="eastAsia"/>
          <w:sz w:val="24"/>
        </w:rPr>
        <w:t>；</w:t>
      </w:r>
    </w:p>
    <w:p w:rsidR="000134CD" w:rsidRDefault="000134CD">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5.1.3</w:t>
        </w:r>
      </w:smartTag>
      <w:r>
        <w:rPr>
          <w:rFonts w:hint="eastAsia"/>
          <w:sz w:val="24"/>
        </w:rPr>
        <w:t>压力：兆帕，符号</w:t>
      </w:r>
      <w:r>
        <w:rPr>
          <w:sz w:val="24"/>
        </w:rPr>
        <w:t>MPa</w:t>
      </w:r>
      <w:r>
        <w:rPr>
          <w:rFonts w:hint="eastAsia"/>
          <w:sz w:val="24"/>
        </w:rPr>
        <w:t>；</w:t>
      </w:r>
    </w:p>
    <w:p w:rsidR="000134CD" w:rsidRDefault="000134CD">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5.1.4</w:t>
        </w:r>
      </w:smartTag>
      <w:r>
        <w:rPr>
          <w:rFonts w:hint="eastAsia"/>
          <w:sz w:val="24"/>
        </w:rPr>
        <w:t>温度：摄氏度，符号℃；</w:t>
      </w:r>
    </w:p>
    <w:p w:rsidR="000134CD" w:rsidRDefault="000134CD">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5.1.5</w:t>
        </w:r>
      </w:smartTag>
      <w:r>
        <w:rPr>
          <w:rFonts w:hint="eastAsia"/>
          <w:sz w:val="24"/>
        </w:rPr>
        <w:t>长度单位：米，符号</w:t>
      </w:r>
      <w:r>
        <w:rPr>
          <w:sz w:val="24"/>
        </w:rPr>
        <w:t>m</w:t>
      </w:r>
    </w:p>
    <w:p w:rsidR="000134CD" w:rsidRDefault="000134CD">
      <w:pPr>
        <w:spacing w:line="360" w:lineRule="auto"/>
        <w:rPr>
          <w:sz w:val="24"/>
        </w:rPr>
      </w:pPr>
      <w:r>
        <w:rPr>
          <w:sz w:val="24"/>
        </w:rPr>
        <w:t xml:space="preserve">5.2  </w:t>
      </w:r>
      <w:r>
        <w:rPr>
          <w:rFonts w:hint="eastAsia"/>
          <w:sz w:val="24"/>
        </w:rPr>
        <w:t>标志和标识</w:t>
      </w:r>
      <w:bookmarkEnd w:id="19"/>
      <w:bookmarkEnd w:id="20"/>
    </w:p>
    <w:p w:rsidR="000134CD" w:rsidRDefault="000134CD">
      <w:pPr>
        <w:spacing w:line="360" w:lineRule="auto"/>
        <w:rPr>
          <w:color w:val="000000"/>
          <w:sz w:val="24"/>
        </w:rPr>
      </w:pPr>
      <w:r>
        <w:rPr>
          <w:rFonts w:hint="eastAsia"/>
          <w:sz w:val="24"/>
        </w:rPr>
        <w:t>节流装置的铭牌明显部位应标注计量法制标志和计量器具标识，标志和标识必须清晰可辨、牢固可靠。应有明显的流向标识。</w:t>
      </w:r>
    </w:p>
    <w:p w:rsidR="000134CD" w:rsidRDefault="000134CD">
      <w:pPr>
        <w:spacing w:line="360" w:lineRule="auto"/>
        <w:rPr>
          <w:sz w:val="24"/>
        </w:rPr>
      </w:pPr>
      <w:r>
        <w:rPr>
          <w:sz w:val="24"/>
        </w:rPr>
        <w:t xml:space="preserve">5.3  </w:t>
      </w:r>
      <w:r>
        <w:rPr>
          <w:rFonts w:hint="eastAsia"/>
          <w:sz w:val="24"/>
        </w:rPr>
        <w:t>计量器具标识内容</w:t>
      </w:r>
    </w:p>
    <w:p w:rsidR="000134CD" w:rsidRDefault="000134CD" w:rsidP="00992AEC">
      <w:pPr>
        <w:spacing w:line="360" w:lineRule="auto"/>
        <w:ind w:firstLineChars="200" w:firstLine="485"/>
        <w:rPr>
          <w:sz w:val="24"/>
        </w:rPr>
      </w:pPr>
      <w:r>
        <w:rPr>
          <w:sz w:val="24"/>
        </w:rPr>
        <w:t xml:space="preserve">a  </w:t>
      </w:r>
      <w:r>
        <w:rPr>
          <w:rFonts w:hint="eastAsia"/>
          <w:sz w:val="24"/>
        </w:rPr>
        <w:t>产品及制造厂名称；</w:t>
      </w:r>
    </w:p>
    <w:p w:rsidR="000134CD" w:rsidRDefault="000134CD" w:rsidP="00992AEC">
      <w:pPr>
        <w:spacing w:line="360" w:lineRule="auto"/>
        <w:ind w:firstLineChars="200" w:firstLine="485"/>
        <w:rPr>
          <w:sz w:val="24"/>
        </w:rPr>
      </w:pPr>
      <w:r>
        <w:rPr>
          <w:sz w:val="24"/>
        </w:rPr>
        <w:t xml:space="preserve">b  </w:t>
      </w:r>
      <w:r>
        <w:rPr>
          <w:rFonts w:hint="eastAsia"/>
          <w:sz w:val="24"/>
        </w:rPr>
        <w:t>产品规格及型号；</w:t>
      </w:r>
    </w:p>
    <w:p w:rsidR="000134CD" w:rsidRDefault="000134CD" w:rsidP="00992AEC">
      <w:pPr>
        <w:spacing w:line="360" w:lineRule="auto"/>
        <w:ind w:firstLineChars="200" w:firstLine="485"/>
        <w:rPr>
          <w:sz w:val="24"/>
        </w:rPr>
      </w:pPr>
      <w:r>
        <w:rPr>
          <w:sz w:val="24"/>
        </w:rPr>
        <w:t xml:space="preserve">c  </w:t>
      </w:r>
      <w:r>
        <w:rPr>
          <w:rFonts w:hint="eastAsia"/>
          <w:sz w:val="24"/>
        </w:rPr>
        <w:t>出厂编号；</w:t>
      </w:r>
    </w:p>
    <w:p w:rsidR="000134CD" w:rsidRDefault="000134CD" w:rsidP="00992AEC">
      <w:pPr>
        <w:spacing w:line="360" w:lineRule="auto"/>
        <w:ind w:firstLineChars="200" w:firstLine="485"/>
        <w:rPr>
          <w:sz w:val="24"/>
        </w:rPr>
      </w:pPr>
      <w:r>
        <w:rPr>
          <w:sz w:val="24"/>
        </w:rPr>
        <w:t xml:space="preserve">d  </w:t>
      </w:r>
      <w:r>
        <w:rPr>
          <w:rFonts w:hint="eastAsia"/>
          <w:sz w:val="24"/>
        </w:rPr>
        <w:t>制造计量器具许可证标志及编号；</w:t>
      </w:r>
    </w:p>
    <w:p w:rsidR="000134CD" w:rsidRDefault="000134CD" w:rsidP="00992AEC">
      <w:pPr>
        <w:spacing w:line="360" w:lineRule="auto"/>
        <w:ind w:firstLineChars="200" w:firstLine="485"/>
        <w:rPr>
          <w:sz w:val="24"/>
        </w:rPr>
      </w:pPr>
      <w:r>
        <w:rPr>
          <w:sz w:val="24"/>
        </w:rPr>
        <w:t xml:space="preserve">e  </w:t>
      </w:r>
      <w:r>
        <w:rPr>
          <w:rFonts w:hint="eastAsia"/>
          <w:sz w:val="24"/>
        </w:rPr>
        <w:t>最大工作压力；</w:t>
      </w:r>
    </w:p>
    <w:p w:rsidR="000134CD" w:rsidRDefault="000134CD" w:rsidP="00992AEC">
      <w:pPr>
        <w:spacing w:line="360" w:lineRule="auto"/>
        <w:ind w:firstLineChars="200" w:firstLine="485"/>
        <w:rPr>
          <w:sz w:val="24"/>
        </w:rPr>
      </w:pPr>
      <w:r>
        <w:rPr>
          <w:sz w:val="24"/>
        </w:rPr>
        <w:t xml:space="preserve">f  </w:t>
      </w:r>
      <w:r>
        <w:rPr>
          <w:rFonts w:hint="eastAsia"/>
          <w:sz w:val="24"/>
        </w:rPr>
        <w:t>适用工作温度范围；</w:t>
      </w:r>
    </w:p>
    <w:p w:rsidR="000134CD" w:rsidRDefault="000134CD" w:rsidP="00992AEC">
      <w:pPr>
        <w:spacing w:line="360" w:lineRule="auto"/>
        <w:ind w:firstLineChars="200" w:firstLine="485"/>
        <w:rPr>
          <w:sz w:val="24"/>
        </w:rPr>
      </w:pPr>
      <w:r>
        <w:rPr>
          <w:sz w:val="24"/>
        </w:rPr>
        <w:t xml:space="preserve">g  </w:t>
      </w:r>
      <w:r>
        <w:rPr>
          <w:rFonts w:hint="eastAsia"/>
          <w:sz w:val="24"/>
        </w:rPr>
        <w:t>公称通径；</w:t>
      </w:r>
    </w:p>
    <w:p w:rsidR="000134CD" w:rsidRDefault="000134CD" w:rsidP="00992AEC">
      <w:pPr>
        <w:spacing w:line="360" w:lineRule="auto"/>
        <w:ind w:firstLineChars="200" w:firstLine="485"/>
        <w:rPr>
          <w:sz w:val="24"/>
        </w:rPr>
      </w:pPr>
      <w:r>
        <w:rPr>
          <w:sz w:val="24"/>
        </w:rPr>
        <w:t xml:space="preserve">h  </w:t>
      </w:r>
      <w:r>
        <w:rPr>
          <w:rFonts w:hint="eastAsia"/>
          <w:sz w:val="24"/>
        </w:rPr>
        <w:t>节流件孔径；</w:t>
      </w:r>
    </w:p>
    <w:p w:rsidR="000134CD" w:rsidRDefault="000134CD" w:rsidP="00992AEC">
      <w:pPr>
        <w:spacing w:line="360" w:lineRule="auto"/>
        <w:ind w:firstLineChars="200" w:firstLine="485"/>
        <w:rPr>
          <w:sz w:val="24"/>
        </w:rPr>
      </w:pPr>
      <w:r>
        <w:rPr>
          <w:sz w:val="24"/>
        </w:rPr>
        <w:t xml:space="preserve">i  </w:t>
      </w:r>
      <w:r>
        <w:rPr>
          <w:rFonts w:hint="eastAsia"/>
          <w:sz w:val="24"/>
        </w:rPr>
        <w:t>准确度等级（或最大允许误差）；</w:t>
      </w:r>
    </w:p>
    <w:p w:rsidR="000134CD" w:rsidRDefault="000134CD" w:rsidP="00992AEC">
      <w:pPr>
        <w:spacing w:line="360" w:lineRule="auto"/>
        <w:ind w:firstLineChars="200" w:firstLine="485"/>
        <w:rPr>
          <w:sz w:val="24"/>
        </w:rPr>
      </w:pPr>
      <w:r>
        <w:rPr>
          <w:sz w:val="24"/>
        </w:rPr>
        <w:t xml:space="preserve">j  </w:t>
      </w:r>
      <w:r>
        <w:rPr>
          <w:rFonts w:hint="eastAsia"/>
          <w:sz w:val="24"/>
        </w:rPr>
        <w:t>防爆等级和防爆合格证编号（</w:t>
      </w:r>
      <w:r>
        <w:rPr>
          <w:rFonts w:hint="eastAsia"/>
          <w:color w:val="000000"/>
          <w:sz w:val="24"/>
        </w:rPr>
        <w:t>用于爆炸性气体环境</w:t>
      </w:r>
      <w:r>
        <w:rPr>
          <w:rFonts w:hint="eastAsia"/>
          <w:sz w:val="24"/>
        </w:rPr>
        <w:t>）；</w:t>
      </w:r>
    </w:p>
    <w:p w:rsidR="000134CD" w:rsidRDefault="000134CD" w:rsidP="00992AEC">
      <w:pPr>
        <w:spacing w:line="360" w:lineRule="auto"/>
        <w:ind w:firstLineChars="200" w:firstLine="485"/>
        <w:rPr>
          <w:sz w:val="24"/>
        </w:rPr>
      </w:pPr>
      <w:r>
        <w:rPr>
          <w:sz w:val="24"/>
        </w:rPr>
        <w:t xml:space="preserve">k  </w:t>
      </w:r>
      <w:r>
        <w:rPr>
          <w:rFonts w:hint="eastAsia"/>
          <w:sz w:val="24"/>
        </w:rPr>
        <w:t>防护等级；</w:t>
      </w:r>
    </w:p>
    <w:p w:rsidR="000134CD" w:rsidRDefault="000134CD" w:rsidP="00992AEC">
      <w:pPr>
        <w:spacing w:line="360" w:lineRule="auto"/>
        <w:ind w:firstLineChars="200" w:firstLine="485"/>
        <w:rPr>
          <w:sz w:val="24"/>
        </w:rPr>
      </w:pPr>
      <w:r>
        <w:rPr>
          <w:sz w:val="24"/>
        </w:rPr>
        <w:t xml:space="preserve">l  </w:t>
      </w:r>
      <w:r>
        <w:rPr>
          <w:rFonts w:hint="eastAsia"/>
          <w:sz w:val="24"/>
        </w:rPr>
        <w:t>制造年月；</w:t>
      </w:r>
    </w:p>
    <w:p w:rsidR="000134CD" w:rsidRDefault="000134CD">
      <w:pPr>
        <w:adjustRightInd w:val="0"/>
        <w:snapToGrid w:val="0"/>
        <w:spacing w:line="360" w:lineRule="auto"/>
        <w:outlineLvl w:val="1"/>
        <w:rPr>
          <w:color w:val="000000"/>
          <w:sz w:val="24"/>
        </w:rPr>
      </w:pPr>
      <w:bookmarkStart w:id="21" w:name="_Toc387491919"/>
      <w:r>
        <w:rPr>
          <w:color w:val="000000"/>
          <w:sz w:val="24"/>
        </w:rPr>
        <w:t xml:space="preserve">5.4  </w:t>
      </w:r>
      <w:r>
        <w:rPr>
          <w:rFonts w:hint="eastAsia"/>
          <w:color w:val="000000"/>
          <w:sz w:val="24"/>
        </w:rPr>
        <w:t>外部结构设计</w:t>
      </w:r>
      <w:bookmarkEnd w:id="21"/>
    </w:p>
    <w:p w:rsidR="000134CD" w:rsidRDefault="000134CD">
      <w:pPr>
        <w:adjustRightInd w:val="0"/>
        <w:snapToGrid w:val="0"/>
        <w:spacing w:line="360" w:lineRule="auto"/>
        <w:ind w:firstLine="480"/>
        <w:rPr>
          <w:color w:val="000000"/>
          <w:sz w:val="24"/>
        </w:rPr>
      </w:pPr>
      <w:r>
        <w:rPr>
          <w:rFonts w:hint="eastAsia"/>
          <w:color w:val="000000"/>
          <w:sz w:val="24"/>
        </w:rPr>
        <w:lastRenderedPageBreak/>
        <w:t>对不允许使用者自行调整的部件，应采用封闭式结构设计或者留有加盖封印的位置；凡能影响计量准确度的任何人为机械干扰，都将在差压式流量计或保护标记上产生永久性的有形损坏痕迹。</w:t>
      </w:r>
    </w:p>
    <w:p w:rsidR="000134CD" w:rsidRDefault="000134CD">
      <w:pPr>
        <w:adjustRightInd w:val="0"/>
        <w:snapToGrid w:val="0"/>
        <w:spacing w:line="360" w:lineRule="auto"/>
        <w:outlineLvl w:val="0"/>
        <w:rPr>
          <w:b/>
          <w:color w:val="000000"/>
          <w:sz w:val="24"/>
        </w:rPr>
      </w:pPr>
      <w:bookmarkStart w:id="22" w:name="_Toc308513102"/>
      <w:bookmarkStart w:id="23" w:name="_Toc387491920"/>
      <w:bookmarkEnd w:id="18"/>
      <w:r>
        <w:rPr>
          <w:b/>
          <w:color w:val="000000"/>
          <w:sz w:val="24"/>
        </w:rPr>
        <w:t xml:space="preserve">6  </w:t>
      </w:r>
      <w:r>
        <w:rPr>
          <w:rFonts w:hint="eastAsia"/>
          <w:b/>
          <w:color w:val="000000"/>
          <w:sz w:val="24"/>
        </w:rPr>
        <w:t>计量要求</w:t>
      </w:r>
      <w:bookmarkEnd w:id="22"/>
      <w:bookmarkEnd w:id="23"/>
    </w:p>
    <w:p w:rsidR="000134CD" w:rsidRDefault="000134CD" w:rsidP="00C931D9">
      <w:pPr>
        <w:spacing w:line="360" w:lineRule="auto"/>
        <w:rPr>
          <w:b/>
          <w:sz w:val="24"/>
        </w:rPr>
      </w:pPr>
      <w:r>
        <w:rPr>
          <w:b/>
          <w:sz w:val="24"/>
        </w:rPr>
        <w:t>6.1</w:t>
      </w:r>
      <w:r>
        <w:rPr>
          <w:rFonts w:hint="eastAsia"/>
          <w:b/>
          <w:sz w:val="24"/>
        </w:rPr>
        <w:t>几何测量法</w:t>
      </w:r>
    </w:p>
    <w:p w:rsidR="000134CD" w:rsidRDefault="000134CD" w:rsidP="00C931D9">
      <w:pPr>
        <w:spacing w:line="360" w:lineRule="auto"/>
        <w:ind w:firstLineChars="147" w:firstLine="357"/>
        <w:rPr>
          <w:bCs/>
          <w:sz w:val="24"/>
        </w:rPr>
      </w:pPr>
      <w:bookmarkStart w:id="24" w:name="_Toc387491925"/>
      <w:bookmarkStart w:id="25" w:name="_Toc308513108"/>
      <w:r>
        <w:rPr>
          <w:rFonts w:hint="eastAsia"/>
          <w:bCs/>
          <w:sz w:val="24"/>
        </w:rPr>
        <w:t>按照</w:t>
      </w:r>
      <w:r>
        <w:rPr>
          <w:bCs/>
          <w:sz w:val="24"/>
        </w:rPr>
        <w:t>JJG640</w:t>
      </w:r>
      <w:r>
        <w:rPr>
          <w:rFonts w:hint="eastAsia"/>
          <w:bCs/>
          <w:sz w:val="24"/>
        </w:rPr>
        <w:t>中第</w:t>
      </w:r>
      <w:r>
        <w:rPr>
          <w:bCs/>
          <w:sz w:val="24"/>
        </w:rPr>
        <w:t>6</w:t>
      </w:r>
      <w:r>
        <w:rPr>
          <w:rFonts w:hint="eastAsia"/>
          <w:bCs/>
          <w:sz w:val="24"/>
        </w:rPr>
        <w:t>条执行。</w:t>
      </w:r>
    </w:p>
    <w:p w:rsidR="000134CD" w:rsidRDefault="000134CD">
      <w:pPr>
        <w:spacing w:line="360" w:lineRule="auto"/>
        <w:rPr>
          <w:b/>
          <w:sz w:val="24"/>
        </w:rPr>
      </w:pPr>
      <w:r>
        <w:rPr>
          <w:b/>
          <w:sz w:val="24"/>
        </w:rPr>
        <w:t>6.2</w:t>
      </w:r>
      <w:r>
        <w:rPr>
          <w:rFonts w:hint="eastAsia"/>
          <w:b/>
          <w:sz w:val="24"/>
        </w:rPr>
        <w:t>实流标定法</w:t>
      </w:r>
    </w:p>
    <w:p w:rsidR="000134CD" w:rsidRDefault="000134CD" w:rsidP="001F1155">
      <w:pPr>
        <w:spacing w:line="360" w:lineRule="auto"/>
        <w:rPr>
          <w:rFonts w:ascii="宋体"/>
          <w:b/>
          <w:sz w:val="24"/>
        </w:rPr>
      </w:pPr>
      <w:bookmarkStart w:id="26" w:name="_Toc387491921"/>
      <w:bookmarkStart w:id="27" w:name="_Toc308513103"/>
      <w:bookmarkStart w:id="28" w:name="_Toc387179065"/>
      <w:smartTag w:uri="urn:schemas-microsoft-com:office:smarttags" w:element="chsdate">
        <w:smartTagPr>
          <w:attr w:name="Year" w:val="1899"/>
          <w:attr w:name="Month" w:val="12"/>
          <w:attr w:name="Day" w:val="30"/>
          <w:attr w:name="IsLunarDate" w:val="False"/>
          <w:attr w:name="IsROCDate" w:val="False"/>
        </w:smartTagPr>
        <w:r>
          <w:rPr>
            <w:color w:val="000000"/>
            <w:sz w:val="24"/>
          </w:rPr>
          <w:t>6.2.1</w:t>
        </w:r>
      </w:smartTag>
      <w:r>
        <w:rPr>
          <w:rFonts w:hint="eastAsia"/>
          <w:color w:val="000000"/>
          <w:sz w:val="24"/>
        </w:rPr>
        <w:t>节流装置</w:t>
      </w:r>
      <w:r>
        <w:rPr>
          <w:rFonts w:ascii="宋体" w:hAnsi="宋体" w:hint="eastAsia"/>
          <w:sz w:val="24"/>
        </w:rPr>
        <w:t>流出系数</w:t>
      </w:r>
      <w:r>
        <w:rPr>
          <w:rFonts w:ascii="宋体" w:hAnsi="宋体"/>
          <w:sz w:val="24"/>
        </w:rPr>
        <w:t>C</w:t>
      </w:r>
    </w:p>
    <w:p w:rsidR="000134CD" w:rsidRDefault="000134CD" w:rsidP="00992AEC">
      <w:pPr>
        <w:tabs>
          <w:tab w:val="left" w:pos="105"/>
        </w:tabs>
        <w:adjustRightInd w:val="0"/>
        <w:snapToGrid w:val="0"/>
        <w:spacing w:line="440" w:lineRule="atLeast"/>
        <w:ind w:left="-2" w:firstLineChars="200" w:firstLine="485"/>
        <w:rPr>
          <w:rFonts w:ascii="宋体"/>
          <w:color w:val="000000"/>
          <w:sz w:val="24"/>
        </w:rPr>
      </w:pPr>
      <w:r>
        <w:rPr>
          <w:rFonts w:ascii="宋体" w:hAnsi="宋体" w:hint="eastAsia"/>
          <w:color w:val="000000"/>
          <w:sz w:val="24"/>
        </w:rPr>
        <w:t>每台产品的流出系数</w:t>
      </w:r>
      <w:r>
        <w:rPr>
          <w:rFonts w:ascii="宋体" w:hAnsi="宋体"/>
          <w:color w:val="000000"/>
          <w:sz w:val="24"/>
        </w:rPr>
        <w:t>C</w:t>
      </w:r>
      <w:r>
        <w:rPr>
          <w:rFonts w:ascii="宋体" w:hAnsi="宋体" w:hint="eastAsia"/>
          <w:color w:val="000000"/>
          <w:sz w:val="24"/>
        </w:rPr>
        <w:t>值应用标定的方法来确定。</w:t>
      </w:r>
    </w:p>
    <w:p w:rsidR="000134CD" w:rsidRDefault="000134CD" w:rsidP="00CA796D">
      <w:pPr>
        <w:spacing w:line="360" w:lineRule="auto"/>
        <w:rPr>
          <w:rFonts w:asci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CA796D">
          <w:rPr>
            <w:color w:val="000000"/>
            <w:sz w:val="24"/>
          </w:rPr>
          <w:t>6.2.</w:t>
        </w:r>
        <w:r>
          <w:rPr>
            <w:color w:val="000000"/>
            <w:sz w:val="24"/>
          </w:rPr>
          <w:t>2</w:t>
        </w:r>
      </w:smartTag>
      <w:r>
        <w:rPr>
          <w:rFonts w:ascii="宋体" w:hAnsi="宋体" w:hint="eastAsia"/>
          <w:color w:val="000000"/>
          <w:sz w:val="24"/>
        </w:rPr>
        <w:t>相对示值误差</w:t>
      </w:r>
    </w:p>
    <w:p w:rsidR="000134CD" w:rsidRDefault="000134CD" w:rsidP="00992AEC">
      <w:pPr>
        <w:tabs>
          <w:tab w:val="left" w:pos="105"/>
        </w:tabs>
        <w:adjustRightInd w:val="0"/>
        <w:snapToGrid w:val="0"/>
        <w:spacing w:line="440" w:lineRule="atLeast"/>
        <w:ind w:left="-2" w:firstLineChars="200" w:firstLine="485"/>
        <w:rPr>
          <w:rFonts w:ascii="宋体"/>
          <w:color w:val="000000"/>
          <w:sz w:val="24"/>
        </w:rPr>
      </w:pPr>
      <w:r>
        <w:rPr>
          <w:rFonts w:ascii="宋体" w:hAnsi="宋体" w:hint="eastAsia"/>
          <w:color w:val="000000"/>
          <w:sz w:val="24"/>
        </w:rPr>
        <w:t>相对示值误差满足表</w:t>
      </w:r>
      <w:r>
        <w:rPr>
          <w:rFonts w:ascii="宋体" w:hAnsi="宋体"/>
          <w:color w:val="000000"/>
          <w:sz w:val="24"/>
        </w:rPr>
        <w:t>1</w:t>
      </w:r>
      <w:r>
        <w:rPr>
          <w:rFonts w:ascii="宋体" w:hAnsi="宋体" w:hint="eastAsia"/>
          <w:color w:val="000000"/>
          <w:sz w:val="24"/>
        </w:rPr>
        <w:t>要求。</w:t>
      </w:r>
    </w:p>
    <w:p w:rsidR="000134CD" w:rsidRPr="00F20216" w:rsidRDefault="000134CD" w:rsidP="00B64252">
      <w:pPr>
        <w:tabs>
          <w:tab w:val="left" w:pos="105"/>
        </w:tabs>
        <w:spacing w:beforeLines="50" w:line="440" w:lineRule="atLeast"/>
        <w:ind w:left="114" w:firstLineChars="43" w:firstLine="91"/>
        <w:jc w:val="center"/>
        <w:rPr>
          <w:rFonts w:ascii="宋体"/>
          <w:szCs w:val="21"/>
        </w:rPr>
      </w:pPr>
      <w:r w:rsidRPr="00F20216">
        <w:rPr>
          <w:rFonts w:ascii="宋体" w:hAnsi="宋体" w:hint="eastAsia"/>
          <w:szCs w:val="21"/>
        </w:rPr>
        <w:t>表</w:t>
      </w:r>
      <w:r w:rsidRPr="00F20216">
        <w:rPr>
          <w:rFonts w:ascii="宋体" w:hAnsi="宋体"/>
          <w:szCs w:val="21"/>
        </w:rPr>
        <w:t xml:space="preserve">1 </w:t>
      </w:r>
      <w:r w:rsidRPr="00F20216">
        <w:rPr>
          <w:rFonts w:ascii="宋体" w:hAnsi="宋体" w:hint="eastAsia"/>
          <w:szCs w:val="21"/>
        </w:rPr>
        <w:t>准确度等级表</w:t>
      </w: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104"/>
        <w:gridCol w:w="1105"/>
        <w:gridCol w:w="1105"/>
        <w:gridCol w:w="1105"/>
        <w:gridCol w:w="1105"/>
      </w:tblGrid>
      <w:tr w:rsidR="000134CD" w:rsidRPr="00F20216" w:rsidTr="0000127D">
        <w:trPr>
          <w:trHeight w:val="690"/>
          <w:jc w:val="center"/>
        </w:trPr>
        <w:tc>
          <w:tcPr>
            <w:tcW w:w="2334" w:type="dxa"/>
            <w:vAlign w:val="center"/>
          </w:tcPr>
          <w:p w:rsidR="000134CD" w:rsidRPr="00F20216" w:rsidRDefault="000134CD" w:rsidP="00B64252">
            <w:pPr>
              <w:tabs>
                <w:tab w:val="left" w:pos="105"/>
              </w:tabs>
              <w:spacing w:beforeLines="50" w:line="440" w:lineRule="atLeast"/>
              <w:jc w:val="center"/>
              <w:rPr>
                <w:rFonts w:ascii="宋体"/>
                <w:szCs w:val="21"/>
              </w:rPr>
            </w:pPr>
            <w:r w:rsidRPr="00F20216">
              <w:rPr>
                <w:rFonts w:ascii="宋体" w:hAnsi="宋体" w:hint="eastAsia"/>
                <w:szCs w:val="21"/>
              </w:rPr>
              <w:t>准确度等级</w:t>
            </w:r>
          </w:p>
        </w:tc>
        <w:tc>
          <w:tcPr>
            <w:tcW w:w="1104" w:type="dxa"/>
            <w:vAlign w:val="center"/>
          </w:tcPr>
          <w:p w:rsidR="000134CD" w:rsidRPr="00F20216" w:rsidRDefault="000134CD" w:rsidP="00B64252">
            <w:pPr>
              <w:tabs>
                <w:tab w:val="left" w:pos="105"/>
              </w:tabs>
              <w:spacing w:beforeLines="50" w:line="440" w:lineRule="atLeast"/>
              <w:jc w:val="center"/>
              <w:rPr>
                <w:rFonts w:ascii="宋体"/>
                <w:szCs w:val="21"/>
              </w:rPr>
            </w:pPr>
            <w:r w:rsidRPr="00F20216">
              <w:rPr>
                <w:rFonts w:ascii="宋体" w:hAnsi="宋体"/>
                <w:szCs w:val="21"/>
              </w:rPr>
              <w:t>0.5</w:t>
            </w:r>
          </w:p>
        </w:tc>
        <w:tc>
          <w:tcPr>
            <w:tcW w:w="1105" w:type="dxa"/>
            <w:vAlign w:val="center"/>
          </w:tcPr>
          <w:p w:rsidR="000134CD" w:rsidRPr="00F20216" w:rsidRDefault="000134CD" w:rsidP="00B64252">
            <w:pPr>
              <w:tabs>
                <w:tab w:val="left" w:pos="105"/>
              </w:tabs>
              <w:spacing w:beforeLines="50" w:line="440" w:lineRule="atLeast"/>
              <w:jc w:val="center"/>
              <w:rPr>
                <w:rFonts w:ascii="宋体"/>
                <w:szCs w:val="21"/>
              </w:rPr>
            </w:pPr>
            <w:r w:rsidRPr="00F20216">
              <w:rPr>
                <w:rFonts w:ascii="宋体" w:hAnsi="宋体"/>
                <w:szCs w:val="21"/>
              </w:rPr>
              <w:t>1.0</w:t>
            </w:r>
          </w:p>
        </w:tc>
        <w:tc>
          <w:tcPr>
            <w:tcW w:w="1105" w:type="dxa"/>
            <w:vAlign w:val="center"/>
          </w:tcPr>
          <w:p w:rsidR="000134CD" w:rsidRPr="00F20216" w:rsidRDefault="000134CD" w:rsidP="00B64252">
            <w:pPr>
              <w:tabs>
                <w:tab w:val="left" w:pos="105"/>
              </w:tabs>
              <w:spacing w:beforeLines="50" w:line="440" w:lineRule="atLeast"/>
              <w:jc w:val="center"/>
              <w:rPr>
                <w:rFonts w:ascii="宋体"/>
                <w:szCs w:val="21"/>
              </w:rPr>
            </w:pPr>
            <w:r w:rsidRPr="00F20216">
              <w:rPr>
                <w:rFonts w:ascii="宋体" w:hAnsi="宋体"/>
                <w:szCs w:val="21"/>
              </w:rPr>
              <w:t>1.5</w:t>
            </w:r>
          </w:p>
        </w:tc>
        <w:tc>
          <w:tcPr>
            <w:tcW w:w="1105" w:type="dxa"/>
            <w:vAlign w:val="center"/>
          </w:tcPr>
          <w:p w:rsidR="000134CD" w:rsidRPr="00F20216" w:rsidRDefault="000134CD" w:rsidP="00B64252">
            <w:pPr>
              <w:tabs>
                <w:tab w:val="left" w:pos="105"/>
              </w:tabs>
              <w:spacing w:beforeLines="50" w:line="440" w:lineRule="atLeast"/>
              <w:jc w:val="center"/>
              <w:rPr>
                <w:rFonts w:ascii="宋体"/>
                <w:szCs w:val="21"/>
              </w:rPr>
            </w:pPr>
            <w:r w:rsidRPr="00F20216">
              <w:rPr>
                <w:rFonts w:ascii="宋体" w:hAnsi="宋体"/>
                <w:szCs w:val="21"/>
              </w:rPr>
              <w:t>2.5</w:t>
            </w:r>
          </w:p>
        </w:tc>
        <w:tc>
          <w:tcPr>
            <w:tcW w:w="1105" w:type="dxa"/>
            <w:vAlign w:val="center"/>
          </w:tcPr>
          <w:p w:rsidR="000134CD" w:rsidRPr="00F20216" w:rsidRDefault="000134CD" w:rsidP="00B64252">
            <w:pPr>
              <w:tabs>
                <w:tab w:val="left" w:pos="105"/>
              </w:tabs>
              <w:spacing w:beforeLines="50" w:line="440" w:lineRule="atLeast"/>
              <w:jc w:val="center"/>
              <w:rPr>
                <w:rFonts w:ascii="宋体" w:hAnsi="宋体"/>
                <w:szCs w:val="21"/>
              </w:rPr>
            </w:pPr>
            <w:r w:rsidRPr="00F20216">
              <w:rPr>
                <w:rFonts w:ascii="宋体" w:hAnsi="宋体"/>
                <w:szCs w:val="21"/>
              </w:rPr>
              <w:t>5.0</w:t>
            </w:r>
          </w:p>
        </w:tc>
      </w:tr>
      <w:tr w:rsidR="000134CD" w:rsidRPr="00F20216" w:rsidTr="0000127D">
        <w:trPr>
          <w:trHeight w:val="691"/>
          <w:jc w:val="center"/>
        </w:trPr>
        <w:tc>
          <w:tcPr>
            <w:tcW w:w="2334" w:type="dxa"/>
            <w:vAlign w:val="center"/>
          </w:tcPr>
          <w:p w:rsidR="000134CD" w:rsidRPr="00F20216" w:rsidRDefault="000134CD" w:rsidP="00B64252">
            <w:pPr>
              <w:tabs>
                <w:tab w:val="left" w:pos="105"/>
              </w:tabs>
              <w:spacing w:beforeLines="50" w:line="440" w:lineRule="atLeast"/>
              <w:jc w:val="center"/>
              <w:rPr>
                <w:rFonts w:ascii="宋体"/>
                <w:szCs w:val="21"/>
              </w:rPr>
            </w:pPr>
            <w:r w:rsidRPr="00F20216">
              <w:rPr>
                <w:rFonts w:ascii="宋体" w:hAnsi="宋体" w:hint="eastAsia"/>
                <w:szCs w:val="21"/>
              </w:rPr>
              <w:t>相对示值误差限（</w:t>
            </w:r>
            <w:r w:rsidRPr="00F20216">
              <w:rPr>
                <w:rFonts w:ascii="宋体" w:hAnsi="宋体"/>
                <w:szCs w:val="21"/>
              </w:rPr>
              <w:t>%</w:t>
            </w:r>
            <w:r w:rsidRPr="00F20216">
              <w:rPr>
                <w:rFonts w:ascii="宋体" w:hAnsi="宋体" w:hint="eastAsia"/>
                <w:szCs w:val="21"/>
              </w:rPr>
              <w:t>）</w:t>
            </w:r>
          </w:p>
        </w:tc>
        <w:tc>
          <w:tcPr>
            <w:tcW w:w="1104" w:type="dxa"/>
            <w:vAlign w:val="center"/>
          </w:tcPr>
          <w:p w:rsidR="000134CD" w:rsidRPr="00F20216" w:rsidRDefault="000134CD" w:rsidP="00CA796D">
            <w:pPr>
              <w:tabs>
                <w:tab w:val="left" w:pos="105"/>
              </w:tabs>
              <w:spacing w:line="440" w:lineRule="atLeast"/>
              <w:jc w:val="center"/>
              <w:rPr>
                <w:rFonts w:ascii="宋体"/>
                <w:szCs w:val="21"/>
              </w:rPr>
            </w:pPr>
            <w:r w:rsidRPr="00F20216">
              <w:rPr>
                <w:rFonts w:ascii="宋体" w:hAnsi="宋体" w:hint="eastAsia"/>
                <w:szCs w:val="21"/>
              </w:rPr>
              <w:t>±</w:t>
            </w:r>
            <w:r w:rsidRPr="00F20216">
              <w:rPr>
                <w:rFonts w:ascii="宋体" w:hAnsi="宋体"/>
                <w:szCs w:val="21"/>
              </w:rPr>
              <w:t>0.5</w:t>
            </w:r>
          </w:p>
        </w:tc>
        <w:tc>
          <w:tcPr>
            <w:tcW w:w="1105" w:type="dxa"/>
            <w:vAlign w:val="center"/>
          </w:tcPr>
          <w:p w:rsidR="000134CD" w:rsidRPr="00F20216" w:rsidRDefault="000134CD" w:rsidP="00CA796D">
            <w:pPr>
              <w:tabs>
                <w:tab w:val="left" w:pos="105"/>
              </w:tabs>
              <w:spacing w:line="440" w:lineRule="atLeast"/>
              <w:jc w:val="center"/>
              <w:rPr>
                <w:rFonts w:ascii="宋体"/>
                <w:szCs w:val="21"/>
              </w:rPr>
            </w:pPr>
            <w:r w:rsidRPr="00F20216">
              <w:rPr>
                <w:rFonts w:ascii="宋体" w:hAnsi="宋体" w:hint="eastAsia"/>
                <w:szCs w:val="21"/>
              </w:rPr>
              <w:t>±</w:t>
            </w:r>
            <w:r w:rsidRPr="00F20216">
              <w:rPr>
                <w:rFonts w:ascii="宋体" w:hAnsi="宋体"/>
                <w:szCs w:val="21"/>
              </w:rPr>
              <w:t>1.0</w:t>
            </w:r>
          </w:p>
        </w:tc>
        <w:tc>
          <w:tcPr>
            <w:tcW w:w="1105" w:type="dxa"/>
            <w:vAlign w:val="center"/>
          </w:tcPr>
          <w:p w:rsidR="000134CD" w:rsidRPr="00F20216" w:rsidRDefault="000134CD" w:rsidP="00CA796D">
            <w:pPr>
              <w:tabs>
                <w:tab w:val="left" w:pos="105"/>
              </w:tabs>
              <w:spacing w:line="440" w:lineRule="atLeast"/>
              <w:jc w:val="center"/>
              <w:rPr>
                <w:rFonts w:ascii="宋体"/>
                <w:szCs w:val="21"/>
              </w:rPr>
            </w:pPr>
            <w:r w:rsidRPr="00F20216">
              <w:rPr>
                <w:rFonts w:ascii="宋体" w:hAnsi="宋体" w:hint="eastAsia"/>
                <w:szCs w:val="21"/>
              </w:rPr>
              <w:t>±</w:t>
            </w:r>
            <w:r w:rsidRPr="00F20216">
              <w:rPr>
                <w:rFonts w:ascii="宋体" w:hAnsi="宋体"/>
                <w:szCs w:val="21"/>
              </w:rPr>
              <w:t>1.5</w:t>
            </w:r>
          </w:p>
        </w:tc>
        <w:tc>
          <w:tcPr>
            <w:tcW w:w="1105" w:type="dxa"/>
            <w:vAlign w:val="center"/>
          </w:tcPr>
          <w:p w:rsidR="000134CD" w:rsidRPr="00F20216" w:rsidRDefault="000134CD" w:rsidP="00CA796D">
            <w:pPr>
              <w:tabs>
                <w:tab w:val="left" w:pos="105"/>
              </w:tabs>
              <w:spacing w:line="440" w:lineRule="atLeast"/>
              <w:jc w:val="center"/>
              <w:rPr>
                <w:rFonts w:ascii="宋体"/>
                <w:szCs w:val="21"/>
              </w:rPr>
            </w:pPr>
            <w:r w:rsidRPr="00F20216">
              <w:rPr>
                <w:rFonts w:ascii="宋体" w:hAnsi="宋体" w:hint="eastAsia"/>
                <w:szCs w:val="21"/>
              </w:rPr>
              <w:t>±</w:t>
            </w:r>
            <w:r w:rsidRPr="00F20216">
              <w:rPr>
                <w:rFonts w:ascii="宋体" w:hAnsi="宋体"/>
                <w:szCs w:val="21"/>
              </w:rPr>
              <w:t>2.5</w:t>
            </w:r>
          </w:p>
        </w:tc>
        <w:tc>
          <w:tcPr>
            <w:tcW w:w="1105" w:type="dxa"/>
            <w:vAlign w:val="center"/>
          </w:tcPr>
          <w:p w:rsidR="000134CD" w:rsidRPr="00F20216" w:rsidRDefault="000134CD" w:rsidP="00CA796D">
            <w:pPr>
              <w:tabs>
                <w:tab w:val="left" w:pos="105"/>
              </w:tabs>
              <w:spacing w:line="440" w:lineRule="atLeast"/>
              <w:jc w:val="center"/>
              <w:rPr>
                <w:rFonts w:ascii="宋体" w:hAnsi="宋体"/>
                <w:szCs w:val="21"/>
              </w:rPr>
            </w:pPr>
            <w:r w:rsidRPr="00F20216">
              <w:rPr>
                <w:rFonts w:ascii="宋体" w:hAnsi="宋体" w:hint="eastAsia"/>
                <w:szCs w:val="21"/>
              </w:rPr>
              <w:t>±</w:t>
            </w:r>
            <w:r w:rsidRPr="00F20216">
              <w:rPr>
                <w:rFonts w:ascii="宋体" w:hAnsi="宋体"/>
                <w:szCs w:val="21"/>
              </w:rPr>
              <w:t>5.0</w:t>
            </w:r>
          </w:p>
        </w:tc>
      </w:tr>
    </w:tbl>
    <w:p w:rsidR="000134CD" w:rsidRDefault="000134CD" w:rsidP="00CA796D">
      <w:pPr>
        <w:tabs>
          <w:tab w:val="left" w:pos="105"/>
        </w:tabs>
        <w:adjustRightInd w:val="0"/>
        <w:snapToGrid w:val="0"/>
        <w:spacing w:line="440" w:lineRule="atLeast"/>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CA796D">
          <w:rPr>
            <w:color w:val="000000"/>
            <w:sz w:val="24"/>
          </w:rPr>
          <w:t>6.2.</w:t>
        </w:r>
        <w:r>
          <w:rPr>
            <w:color w:val="000000"/>
            <w:sz w:val="24"/>
          </w:rPr>
          <w:t>3</w:t>
        </w:r>
      </w:smartTag>
      <w:r>
        <w:rPr>
          <w:rFonts w:ascii="宋体" w:hAnsi="宋体" w:hint="eastAsia"/>
          <w:sz w:val="24"/>
        </w:rPr>
        <w:t>重复性</w:t>
      </w:r>
    </w:p>
    <w:p w:rsidR="000134CD" w:rsidRDefault="000134CD" w:rsidP="00CA796D">
      <w:pPr>
        <w:tabs>
          <w:tab w:val="left" w:pos="105"/>
        </w:tabs>
        <w:adjustRightInd w:val="0"/>
        <w:snapToGrid w:val="0"/>
        <w:spacing w:line="440" w:lineRule="atLeast"/>
        <w:ind w:left="-2" w:firstLineChars="200" w:firstLine="485"/>
        <w:rPr>
          <w:rFonts w:ascii="宋体"/>
          <w:sz w:val="24"/>
        </w:rPr>
      </w:pPr>
      <w:r>
        <w:rPr>
          <w:rFonts w:ascii="宋体" w:hAnsi="宋体" w:hint="eastAsia"/>
          <w:sz w:val="24"/>
        </w:rPr>
        <w:t>重复性不得超过相应准</w:t>
      </w:r>
      <w:bookmarkStart w:id="29" w:name="_GoBack"/>
      <w:bookmarkEnd w:id="29"/>
      <w:r>
        <w:rPr>
          <w:rFonts w:ascii="宋体" w:hAnsi="宋体" w:hint="eastAsia"/>
          <w:sz w:val="24"/>
        </w:rPr>
        <w:t>确度等级规定的最大允许误差绝对值的</w:t>
      </w:r>
      <w:r>
        <w:rPr>
          <w:rFonts w:ascii="宋体" w:hAnsi="宋体"/>
          <w:sz w:val="24"/>
        </w:rPr>
        <w:t>1/3</w:t>
      </w:r>
      <w:r>
        <w:rPr>
          <w:rFonts w:ascii="宋体" w:hAnsi="宋体" w:hint="eastAsia"/>
          <w:sz w:val="24"/>
        </w:rPr>
        <w:t>。</w:t>
      </w:r>
    </w:p>
    <w:p w:rsidR="000134CD" w:rsidRDefault="000134CD" w:rsidP="00CA796D">
      <w:pPr>
        <w:spacing w:line="360" w:lineRule="auto"/>
        <w:rPr>
          <w:rFonts w:ascii="宋体"/>
          <w:b/>
          <w:sz w:val="24"/>
        </w:rPr>
      </w:pPr>
      <w:smartTag w:uri="urn:schemas-microsoft-com:office:smarttags" w:element="chsdate">
        <w:smartTagPr>
          <w:attr w:name="Year" w:val="1899"/>
          <w:attr w:name="Month" w:val="12"/>
          <w:attr w:name="Day" w:val="30"/>
          <w:attr w:name="IsLunarDate" w:val="False"/>
          <w:attr w:name="IsROCDate" w:val="False"/>
        </w:smartTagPr>
        <w:r w:rsidRPr="00CA796D">
          <w:rPr>
            <w:color w:val="000000"/>
            <w:sz w:val="24"/>
          </w:rPr>
          <w:t>6.2.4</w:t>
        </w:r>
      </w:smartTag>
      <w:r>
        <w:rPr>
          <w:rFonts w:hint="eastAsia"/>
          <w:sz w:val="24"/>
        </w:rPr>
        <w:t>雷诺数</w:t>
      </w:r>
    </w:p>
    <w:p w:rsidR="000134CD" w:rsidRDefault="000134CD" w:rsidP="00992AEC">
      <w:pPr>
        <w:pStyle w:val="af6"/>
        <w:spacing w:line="440" w:lineRule="atLeast"/>
        <w:ind w:firstLineChars="174" w:firstLine="422"/>
        <w:rPr>
          <w:rFonts w:hAnsi="宋体"/>
          <w:sz w:val="24"/>
          <w:szCs w:val="24"/>
        </w:rPr>
      </w:pPr>
      <w:r>
        <w:rPr>
          <w:rFonts w:hAnsi="宋体" w:hint="eastAsia"/>
          <w:sz w:val="24"/>
          <w:szCs w:val="24"/>
        </w:rPr>
        <w:t>雷诺数的计算：</w:t>
      </w:r>
    </w:p>
    <w:p w:rsidR="000134CD" w:rsidRDefault="000134CD" w:rsidP="00C45F44">
      <w:pPr>
        <w:pStyle w:val="af6"/>
        <w:wordWrap w:val="0"/>
        <w:spacing w:line="440" w:lineRule="atLeast"/>
        <w:ind w:firstLineChars="174" w:firstLine="422"/>
        <w:jc w:val="right"/>
        <w:rPr>
          <w:rFonts w:hAnsi="宋体"/>
          <w:sz w:val="24"/>
          <w:szCs w:val="24"/>
        </w:rPr>
      </w:pPr>
      <w:r w:rsidRPr="00784F94">
        <w:rPr>
          <w:position w:val="-24"/>
          <w:sz w:val="24"/>
        </w:rPr>
        <w:object w:dxaOrig="18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3pt" o:ole="">
            <v:imagedata r:id="rId7" o:title=""/>
          </v:shape>
          <o:OLEObject Type="Embed" ProgID="Equation.3" ShapeID="_x0000_i1025" DrawAspect="Content" ObjectID="_1536733203" r:id="rId8"/>
        </w:object>
      </w:r>
      <w:r>
        <w:rPr>
          <w:rFonts w:hAnsi="宋体" w:hint="eastAsia"/>
          <w:sz w:val="24"/>
        </w:rPr>
        <w:t>（</w:t>
      </w:r>
      <w:r>
        <w:rPr>
          <w:rFonts w:hAnsi="宋体"/>
          <w:sz w:val="24"/>
        </w:rPr>
        <w:t>1</w:t>
      </w:r>
      <w:r>
        <w:rPr>
          <w:rFonts w:hAnsi="宋体" w:hint="eastAsia"/>
          <w:sz w:val="24"/>
        </w:rPr>
        <w:t>）</w:t>
      </w:r>
    </w:p>
    <w:p w:rsidR="000134CD" w:rsidRDefault="000134CD" w:rsidP="00992AEC">
      <w:pPr>
        <w:tabs>
          <w:tab w:val="left" w:pos="3525"/>
        </w:tabs>
        <w:spacing w:line="440" w:lineRule="atLeast"/>
        <w:ind w:firstLineChars="300" w:firstLine="728"/>
        <w:rPr>
          <w:rFonts w:ascii="宋体"/>
          <w:sz w:val="24"/>
        </w:rPr>
      </w:pPr>
      <w:r>
        <w:rPr>
          <w:rFonts w:ascii="宋体" w:hAnsi="宋体" w:hint="eastAsia"/>
          <w:sz w:val="24"/>
        </w:rPr>
        <w:t>式中：</w:t>
      </w:r>
    </w:p>
    <w:p w:rsidR="000134CD" w:rsidRDefault="000134CD" w:rsidP="000B145F">
      <w:pPr>
        <w:spacing w:line="440" w:lineRule="atLeast"/>
        <w:ind w:firstLineChars="300" w:firstLine="638"/>
        <w:rPr>
          <w:rFonts w:ascii="宋体"/>
          <w:sz w:val="24"/>
        </w:rPr>
      </w:pPr>
      <w:r w:rsidRPr="00935D68">
        <w:rPr>
          <w:position w:val="-14"/>
        </w:rPr>
        <w:object w:dxaOrig="580" w:dyaOrig="380">
          <v:shape id="_x0000_i1026" type="#_x0000_t75" style="width:29.25pt;height:18.75pt" o:ole="">
            <v:imagedata r:id="rId9" o:title=""/>
          </v:shape>
          <o:OLEObject Type="Embed" ProgID="Equation.3" ShapeID="_x0000_i1026" DrawAspect="Content" ObjectID="_1536733204" r:id="rId10"/>
        </w:object>
      </w:r>
      <w:r>
        <w:rPr>
          <w:rFonts w:ascii="宋体" w:hAnsi="宋体"/>
          <w:sz w:val="24"/>
        </w:rPr>
        <w:t>——</w:t>
      </w:r>
      <w:r>
        <w:rPr>
          <w:rFonts w:ascii="宋体" w:hAnsi="宋体" w:hint="eastAsia"/>
          <w:sz w:val="24"/>
        </w:rPr>
        <w:t>第</w:t>
      </w:r>
      <w:r>
        <w:rPr>
          <w:rFonts w:ascii="宋体" w:hAnsi="宋体"/>
          <w:sz w:val="24"/>
        </w:rPr>
        <w:t>i</w:t>
      </w:r>
      <w:r>
        <w:rPr>
          <w:rFonts w:ascii="宋体" w:hAnsi="宋体" w:hint="eastAsia"/>
          <w:sz w:val="24"/>
        </w:rPr>
        <w:t>检定点第</w:t>
      </w:r>
      <w:r>
        <w:rPr>
          <w:rFonts w:ascii="宋体" w:hAnsi="宋体"/>
          <w:sz w:val="24"/>
        </w:rPr>
        <w:t>j</w:t>
      </w:r>
      <w:r>
        <w:rPr>
          <w:rFonts w:ascii="宋体" w:hAnsi="宋体" w:hint="eastAsia"/>
          <w:sz w:val="24"/>
        </w:rPr>
        <w:t>次检测时的管道雷诺数，无量纲单位；</w:t>
      </w:r>
    </w:p>
    <w:p w:rsidR="000134CD" w:rsidRDefault="000134CD" w:rsidP="000B145F">
      <w:pPr>
        <w:spacing w:line="440" w:lineRule="atLeast"/>
        <w:ind w:firstLineChars="245" w:firstLine="594"/>
        <w:rPr>
          <w:rFonts w:ascii="宋体"/>
          <w:i/>
          <w:sz w:val="24"/>
        </w:rPr>
      </w:pPr>
      <w:r>
        <w:rPr>
          <w:rFonts w:ascii="宋体" w:hAnsi="宋体" w:hint="eastAsia"/>
          <w:i/>
          <w:sz w:val="24"/>
        </w:rPr>
        <w:t>ν</w:t>
      </w:r>
      <w:r>
        <w:rPr>
          <w:rFonts w:ascii="宋体" w:hAnsi="宋体" w:hint="eastAsia"/>
          <w:sz w:val="24"/>
        </w:rPr>
        <w:t>为水的运动粘度，（</w:t>
      </w:r>
      <w:r>
        <w:rPr>
          <w:rFonts w:ascii="宋体" w:hAnsi="宋体"/>
          <w:sz w:val="24"/>
        </w:rPr>
        <w:t>m</w:t>
      </w:r>
      <w:r>
        <w:rPr>
          <w:rFonts w:ascii="宋体" w:hAnsi="宋体"/>
          <w:sz w:val="24"/>
          <w:vertAlign w:val="superscript"/>
        </w:rPr>
        <w:t>2</w:t>
      </w:r>
      <w:r>
        <w:rPr>
          <w:rFonts w:ascii="宋体" w:hAnsi="宋体"/>
          <w:sz w:val="24"/>
        </w:rPr>
        <w:t>/s</w:t>
      </w:r>
      <w:r>
        <w:rPr>
          <w:rFonts w:ascii="宋体" w:hAnsi="宋体" w:hint="eastAsia"/>
          <w:sz w:val="24"/>
        </w:rPr>
        <w:t>）；</w:t>
      </w:r>
    </w:p>
    <w:p w:rsidR="000134CD" w:rsidRDefault="000134CD" w:rsidP="000B145F">
      <w:pPr>
        <w:spacing w:line="440" w:lineRule="atLeast"/>
        <w:ind w:firstLineChars="294" w:firstLine="713"/>
        <w:rPr>
          <w:rFonts w:ascii="宋体"/>
          <w:sz w:val="24"/>
        </w:rPr>
      </w:pPr>
      <w:r>
        <w:rPr>
          <w:rFonts w:ascii="宋体" w:hAnsi="宋体"/>
          <w:i/>
          <w:sz w:val="24"/>
        </w:rPr>
        <w:t>D</w:t>
      </w:r>
      <w:r>
        <w:rPr>
          <w:rFonts w:ascii="宋体" w:hAnsi="宋体"/>
          <w:sz w:val="24"/>
        </w:rPr>
        <w:t>——</w:t>
      </w:r>
      <w:r>
        <w:rPr>
          <w:rFonts w:ascii="宋体" w:hAnsi="宋体" w:hint="eastAsia"/>
          <w:sz w:val="24"/>
        </w:rPr>
        <w:t>上游管段直径</w:t>
      </w:r>
      <w:r>
        <w:rPr>
          <w:rFonts w:ascii="宋体" w:hAnsi="宋体"/>
          <w:sz w:val="24"/>
        </w:rPr>
        <w:t>,(m)</w:t>
      </w:r>
      <w:r>
        <w:rPr>
          <w:rFonts w:ascii="宋体" w:hAnsi="宋体" w:hint="eastAsia"/>
          <w:sz w:val="24"/>
        </w:rPr>
        <w:t>；</w:t>
      </w:r>
    </w:p>
    <w:p w:rsidR="000134CD" w:rsidRDefault="000134CD" w:rsidP="00992AEC">
      <w:pPr>
        <w:spacing w:line="440" w:lineRule="atLeast"/>
        <w:ind w:firstLineChars="300" w:firstLine="638"/>
        <w:rPr>
          <w:rFonts w:ascii="宋体"/>
          <w:sz w:val="24"/>
        </w:rPr>
      </w:pPr>
      <w:r>
        <w:rPr>
          <w:i/>
        </w:rPr>
        <w:t>q</w:t>
      </w:r>
      <w:r>
        <w:rPr>
          <w:szCs w:val="21"/>
          <w:vertAlign w:val="subscript"/>
        </w:rPr>
        <w:t>v</w:t>
      </w:r>
      <w:r>
        <w:rPr>
          <w:rFonts w:ascii="宋体" w:hAnsi="宋体"/>
          <w:sz w:val="24"/>
        </w:rPr>
        <w:t>——</w:t>
      </w:r>
      <w:r>
        <w:rPr>
          <w:rFonts w:ascii="宋体" w:hAnsi="宋体" w:hint="eastAsia"/>
          <w:sz w:val="24"/>
        </w:rPr>
        <w:t>流体体积流量</w:t>
      </w:r>
      <w:r>
        <w:rPr>
          <w:rFonts w:ascii="宋体" w:hAnsi="宋体"/>
          <w:sz w:val="24"/>
        </w:rPr>
        <w:t>,(L/s)</w:t>
      </w:r>
      <w:r>
        <w:rPr>
          <w:rFonts w:ascii="宋体" w:hAnsi="宋体" w:hint="eastAsia"/>
          <w:sz w:val="24"/>
        </w:rPr>
        <w:t>。</w:t>
      </w:r>
    </w:p>
    <w:p w:rsidR="000134CD" w:rsidRDefault="000134CD" w:rsidP="00992AEC">
      <w:pPr>
        <w:spacing w:line="440" w:lineRule="atLeast"/>
        <w:ind w:firstLineChars="300" w:firstLine="728"/>
        <w:rPr>
          <w:rFonts w:ascii="宋体"/>
          <w:sz w:val="24"/>
        </w:rPr>
      </w:pPr>
      <w:r>
        <w:rPr>
          <w:rFonts w:ascii="宋体" w:hAnsi="宋体" w:hint="eastAsia"/>
          <w:sz w:val="24"/>
        </w:rPr>
        <w:t>水的运动粘度见表</w:t>
      </w:r>
      <w:r>
        <w:rPr>
          <w:rFonts w:ascii="宋体" w:hAnsi="宋体"/>
          <w:sz w:val="24"/>
        </w:rPr>
        <w:t>2</w:t>
      </w:r>
    </w:p>
    <w:p w:rsidR="000134CD" w:rsidRDefault="000134CD" w:rsidP="00992AEC">
      <w:pPr>
        <w:spacing w:line="440" w:lineRule="atLeast"/>
        <w:ind w:firstLineChars="300" w:firstLine="728"/>
        <w:rPr>
          <w:rFonts w:ascii="宋体"/>
          <w:sz w:val="24"/>
        </w:rPr>
      </w:pPr>
    </w:p>
    <w:p w:rsidR="000134CD" w:rsidRDefault="000134CD" w:rsidP="00992AEC">
      <w:pPr>
        <w:spacing w:line="440" w:lineRule="atLeast"/>
        <w:ind w:firstLineChars="300" w:firstLine="728"/>
        <w:rPr>
          <w:rFonts w:ascii="宋体"/>
          <w:sz w:val="24"/>
        </w:rPr>
      </w:pPr>
    </w:p>
    <w:p w:rsidR="000134CD" w:rsidRDefault="000134CD" w:rsidP="00992AEC">
      <w:pPr>
        <w:spacing w:line="440" w:lineRule="atLeast"/>
        <w:ind w:firstLineChars="300" w:firstLine="728"/>
        <w:rPr>
          <w:rFonts w:ascii="宋体"/>
          <w:sz w:val="24"/>
        </w:rPr>
      </w:pPr>
    </w:p>
    <w:p w:rsidR="000134CD" w:rsidRDefault="000134CD" w:rsidP="00992AEC">
      <w:pPr>
        <w:spacing w:line="440" w:lineRule="atLeast"/>
        <w:ind w:firstLineChars="300" w:firstLine="728"/>
        <w:rPr>
          <w:rFonts w:ascii="宋体"/>
          <w:sz w:val="24"/>
        </w:rPr>
      </w:pPr>
    </w:p>
    <w:p w:rsidR="000134CD" w:rsidRDefault="000134CD" w:rsidP="00992AEC">
      <w:pPr>
        <w:spacing w:line="440" w:lineRule="atLeast"/>
        <w:ind w:firstLineChars="300" w:firstLine="728"/>
        <w:rPr>
          <w:rFonts w:ascii="宋体"/>
          <w:sz w:val="24"/>
        </w:rPr>
      </w:pPr>
    </w:p>
    <w:p w:rsidR="000134CD" w:rsidRPr="0000127D" w:rsidRDefault="000134CD" w:rsidP="0000127D">
      <w:pPr>
        <w:tabs>
          <w:tab w:val="left" w:pos="105"/>
        </w:tabs>
        <w:spacing w:line="440" w:lineRule="atLeast"/>
        <w:ind w:left="113" w:firstLineChars="43" w:firstLine="91"/>
        <w:jc w:val="center"/>
        <w:rPr>
          <w:rFonts w:ascii="宋体"/>
          <w:szCs w:val="21"/>
        </w:rPr>
      </w:pPr>
      <w:r w:rsidRPr="0000127D">
        <w:rPr>
          <w:rFonts w:ascii="宋体" w:hAnsi="宋体" w:hint="eastAsia"/>
          <w:szCs w:val="21"/>
        </w:rPr>
        <w:t>表</w:t>
      </w:r>
      <w:r w:rsidRPr="0000127D">
        <w:rPr>
          <w:rFonts w:ascii="宋体" w:hAnsi="宋体"/>
          <w:szCs w:val="21"/>
        </w:rPr>
        <w:t xml:space="preserve">2             </w:t>
      </w:r>
      <w:r w:rsidRPr="0000127D">
        <w:rPr>
          <w:rFonts w:ascii="宋体" w:hAnsi="宋体" w:hint="eastAsia"/>
          <w:szCs w:val="21"/>
        </w:rPr>
        <w:t>水的运动粘度表（</w:t>
      </w:r>
      <w:r w:rsidRPr="0000127D">
        <w:rPr>
          <w:rFonts w:ascii="宋体" w:hAnsi="宋体"/>
          <w:szCs w:val="21"/>
        </w:rPr>
        <w:t>m</w:t>
      </w:r>
      <w:r w:rsidRPr="0000127D">
        <w:rPr>
          <w:rFonts w:ascii="宋体" w:hAnsi="宋体"/>
          <w:szCs w:val="21"/>
          <w:vertAlign w:val="superscript"/>
        </w:rPr>
        <w:t>2</w:t>
      </w:r>
      <w:r w:rsidRPr="0000127D">
        <w:rPr>
          <w:rFonts w:ascii="宋体" w:hAnsi="宋体"/>
          <w:szCs w:val="21"/>
        </w:rPr>
        <w:t>/s</w:t>
      </w:r>
      <w:r w:rsidRPr="0000127D">
        <w:rPr>
          <w:rFonts w:ascii="宋体" w:hAnsi="宋体" w:hint="eastAsia"/>
          <w:szCs w:val="21"/>
        </w:rPr>
        <w:t>）</w:t>
      </w:r>
    </w:p>
    <w:tbl>
      <w:tblPr>
        <w:tblW w:w="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8"/>
        <w:gridCol w:w="2786"/>
      </w:tblGrid>
      <w:tr w:rsidR="000134CD" w:rsidRPr="0000127D" w:rsidTr="0000127D">
        <w:trPr>
          <w:trHeight w:val="19"/>
          <w:jc w:val="center"/>
        </w:trPr>
        <w:tc>
          <w:tcPr>
            <w:tcW w:w="2528" w:type="dxa"/>
            <w:vAlign w:val="center"/>
          </w:tcPr>
          <w:p w:rsidR="000134CD" w:rsidRPr="0000127D" w:rsidRDefault="000134CD" w:rsidP="0000127D">
            <w:pPr>
              <w:spacing w:line="440" w:lineRule="atLeast"/>
              <w:jc w:val="center"/>
              <w:rPr>
                <w:rFonts w:ascii="宋体"/>
                <w:szCs w:val="21"/>
              </w:rPr>
            </w:pPr>
            <w:r w:rsidRPr="0000127D">
              <w:rPr>
                <w:rFonts w:ascii="宋体" w:hAnsi="宋体" w:hint="eastAsia"/>
                <w:szCs w:val="21"/>
              </w:rPr>
              <w:t>温度</w:t>
            </w:r>
          </w:p>
        </w:tc>
        <w:tc>
          <w:tcPr>
            <w:tcW w:w="2786" w:type="dxa"/>
            <w:vAlign w:val="center"/>
          </w:tcPr>
          <w:p w:rsidR="000134CD" w:rsidRPr="0000127D" w:rsidRDefault="000134CD" w:rsidP="0000127D">
            <w:pPr>
              <w:spacing w:line="440" w:lineRule="atLeast"/>
              <w:jc w:val="center"/>
              <w:rPr>
                <w:rFonts w:ascii="宋体"/>
                <w:szCs w:val="21"/>
              </w:rPr>
            </w:pPr>
            <w:r w:rsidRPr="0000127D">
              <w:rPr>
                <w:rFonts w:ascii="宋体" w:hAnsi="宋体" w:hint="eastAsia"/>
                <w:szCs w:val="21"/>
              </w:rPr>
              <w:t>粘度</w:t>
            </w:r>
          </w:p>
        </w:tc>
      </w:tr>
      <w:tr w:rsidR="000134CD" w:rsidRPr="0000127D" w:rsidTr="0000127D">
        <w:trPr>
          <w:trHeight w:val="19"/>
          <w:jc w:val="center"/>
        </w:trPr>
        <w:tc>
          <w:tcPr>
            <w:tcW w:w="2528" w:type="dxa"/>
            <w:vAlign w:val="center"/>
          </w:tcPr>
          <w:p w:rsidR="000134CD" w:rsidRPr="0000127D" w:rsidRDefault="000134CD" w:rsidP="0000127D">
            <w:pPr>
              <w:spacing w:line="440" w:lineRule="atLeast"/>
              <w:jc w:val="center"/>
              <w:rPr>
                <w:rFonts w:ascii="宋体"/>
                <w:szCs w:val="21"/>
              </w:rPr>
            </w:pPr>
            <w:r w:rsidRPr="0000127D">
              <w:rPr>
                <w:rFonts w:ascii="宋体" w:hAnsi="宋体"/>
                <w:szCs w:val="21"/>
              </w:rPr>
              <w:t>10</w:t>
            </w:r>
            <w:r w:rsidRPr="0000127D">
              <w:rPr>
                <w:rFonts w:ascii="宋体" w:hAnsi="宋体" w:hint="eastAsia"/>
                <w:szCs w:val="21"/>
              </w:rPr>
              <w:t>℃</w:t>
            </w:r>
          </w:p>
        </w:tc>
        <w:tc>
          <w:tcPr>
            <w:tcW w:w="2786" w:type="dxa"/>
            <w:vAlign w:val="center"/>
          </w:tcPr>
          <w:p w:rsidR="000134CD" w:rsidRPr="0000127D" w:rsidRDefault="000134CD" w:rsidP="0000127D">
            <w:pPr>
              <w:spacing w:line="440" w:lineRule="atLeast"/>
              <w:jc w:val="center"/>
              <w:rPr>
                <w:rFonts w:ascii="宋体"/>
                <w:szCs w:val="21"/>
              </w:rPr>
            </w:pPr>
            <w:r w:rsidRPr="0000127D">
              <w:rPr>
                <w:rFonts w:ascii="宋体" w:hAnsi="宋体"/>
                <w:szCs w:val="21"/>
              </w:rPr>
              <w:t>1.370</w:t>
            </w:r>
            <w:r w:rsidRPr="0000127D">
              <w:rPr>
                <w:rFonts w:ascii="宋体" w:hAnsi="宋体" w:hint="eastAsia"/>
                <w:szCs w:val="21"/>
              </w:rPr>
              <w:t>×</w:t>
            </w:r>
            <w:r w:rsidRPr="0000127D">
              <w:rPr>
                <w:rFonts w:ascii="宋体" w:hAnsi="宋体"/>
                <w:szCs w:val="21"/>
              </w:rPr>
              <w:t>10</w:t>
            </w:r>
            <w:r w:rsidRPr="0000127D">
              <w:rPr>
                <w:rFonts w:ascii="宋体" w:hAnsi="宋体"/>
                <w:szCs w:val="21"/>
                <w:vertAlign w:val="superscript"/>
              </w:rPr>
              <w:t>-6</w:t>
            </w:r>
          </w:p>
        </w:tc>
      </w:tr>
      <w:tr w:rsidR="000134CD" w:rsidRPr="0000127D" w:rsidTr="0000127D">
        <w:trPr>
          <w:trHeight w:val="19"/>
          <w:jc w:val="center"/>
        </w:trPr>
        <w:tc>
          <w:tcPr>
            <w:tcW w:w="2528" w:type="dxa"/>
            <w:vAlign w:val="center"/>
          </w:tcPr>
          <w:p w:rsidR="000134CD" w:rsidRPr="0000127D" w:rsidRDefault="000134CD" w:rsidP="0000127D">
            <w:pPr>
              <w:spacing w:line="440" w:lineRule="atLeast"/>
              <w:jc w:val="center"/>
              <w:rPr>
                <w:rFonts w:ascii="宋体"/>
                <w:szCs w:val="21"/>
              </w:rPr>
            </w:pPr>
            <w:r w:rsidRPr="0000127D">
              <w:rPr>
                <w:rFonts w:ascii="宋体" w:hAnsi="宋体"/>
                <w:szCs w:val="21"/>
              </w:rPr>
              <w:t>15</w:t>
            </w:r>
            <w:r w:rsidRPr="0000127D">
              <w:rPr>
                <w:rFonts w:ascii="宋体" w:hAnsi="宋体" w:hint="eastAsia"/>
                <w:szCs w:val="21"/>
              </w:rPr>
              <w:t>℃</w:t>
            </w:r>
          </w:p>
        </w:tc>
        <w:tc>
          <w:tcPr>
            <w:tcW w:w="2786" w:type="dxa"/>
            <w:vAlign w:val="center"/>
          </w:tcPr>
          <w:p w:rsidR="000134CD" w:rsidRPr="0000127D" w:rsidRDefault="000134CD" w:rsidP="0000127D">
            <w:pPr>
              <w:spacing w:line="440" w:lineRule="atLeast"/>
              <w:jc w:val="center"/>
              <w:rPr>
                <w:rFonts w:ascii="宋体" w:hAnsi="宋体"/>
                <w:szCs w:val="21"/>
              </w:rPr>
            </w:pPr>
            <w:r w:rsidRPr="0000127D">
              <w:rPr>
                <w:rFonts w:ascii="宋体" w:hAnsi="宋体"/>
                <w:szCs w:val="21"/>
              </w:rPr>
              <w:t>1.139</w:t>
            </w:r>
            <w:r w:rsidRPr="0000127D">
              <w:rPr>
                <w:rFonts w:ascii="宋体" w:hAnsi="宋体" w:hint="eastAsia"/>
                <w:szCs w:val="21"/>
              </w:rPr>
              <w:t>×</w:t>
            </w:r>
            <w:r w:rsidRPr="0000127D">
              <w:rPr>
                <w:rFonts w:ascii="宋体" w:hAnsi="宋体"/>
                <w:szCs w:val="21"/>
              </w:rPr>
              <w:t>10-6</w:t>
            </w:r>
          </w:p>
        </w:tc>
      </w:tr>
      <w:tr w:rsidR="000134CD" w:rsidRPr="0000127D" w:rsidTr="0000127D">
        <w:trPr>
          <w:trHeight w:val="19"/>
          <w:jc w:val="center"/>
        </w:trPr>
        <w:tc>
          <w:tcPr>
            <w:tcW w:w="2528" w:type="dxa"/>
            <w:vAlign w:val="center"/>
          </w:tcPr>
          <w:p w:rsidR="000134CD" w:rsidRPr="0000127D" w:rsidRDefault="000134CD" w:rsidP="0000127D">
            <w:pPr>
              <w:spacing w:line="440" w:lineRule="atLeast"/>
              <w:jc w:val="center"/>
              <w:rPr>
                <w:rFonts w:ascii="宋体"/>
                <w:szCs w:val="21"/>
              </w:rPr>
            </w:pPr>
            <w:r w:rsidRPr="0000127D">
              <w:rPr>
                <w:rFonts w:ascii="宋体" w:hAnsi="宋体"/>
                <w:szCs w:val="21"/>
              </w:rPr>
              <w:t>20</w:t>
            </w:r>
            <w:r w:rsidRPr="0000127D">
              <w:rPr>
                <w:rFonts w:ascii="宋体" w:hAnsi="宋体" w:hint="eastAsia"/>
                <w:szCs w:val="21"/>
              </w:rPr>
              <w:t>℃</w:t>
            </w:r>
          </w:p>
        </w:tc>
        <w:tc>
          <w:tcPr>
            <w:tcW w:w="2786" w:type="dxa"/>
            <w:vAlign w:val="center"/>
          </w:tcPr>
          <w:p w:rsidR="000134CD" w:rsidRPr="0000127D" w:rsidRDefault="000134CD" w:rsidP="0000127D">
            <w:pPr>
              <w:spacing w:line="440" w:lineRule="atLeast"/>
              <w:jc w:val="center"/>
              <w:rPr>
                <w:rFonts w:ascii="宋体" w:hAnsi="宋体"/>
                <w:szCs w:val="21"/>
              </w:rPr>
            </w:pPr>
            <w:r w:rsidRPr="0000127D">
              <w:rPr>
                <w:rFonts w:ascii="宋体" w:hAnsi="宋体"/>
                <w:szCs w:val="21"/>
              </w:rPr>
              <w:t>1.0038</w:t>
            </w:r>
            <w:r w:rsidRPr="0000127D">
              <w:rPr>
                <w:rFonts w:ascii="宋体" w:hAnsi="宋体" w:hint="eastAsia"/>
                <w:szCs w:val="21"/>
              </w:rPr>
              <w:t>×</w:t>
            </w:r>
            <w:r w:rsidRPr="0000127D">
              <w:rPr>
                <w:rFonts w:ascii="宋体" w:hAnsi="宋体"/>
                <w:szCs w:val="21"/>
              </w:rPr>
              <w:t>10-6</w:t>
            </w:r>
          </w:p>
        </w:tc>
      </w:tr>
      <w:tr w:rsidR="000134CD" w:rsidRPr="0000127D" w:rsidTr="0000127D">
        <w:trPr>
          <w:trHeight w:val="19"/>
          <w:jc w:val="center"/>
        </w:trPr>
        <w:tc>
          <w:tcPr>
            <w:tcW w:w="2528" w:type="dxa"/>
            <w:vAlign w:val="center"/>
          </w:tcPr>
          <w:p w:rsidR="000134CD" w:rsidRPr="0000127D" w:rsidRDefault="000134CD" w:rsidP="0000127D">
            <w:pPr>
              <w:spacing w:line="440" w:lineRule="atLeast"/>
              <w:jc w:val="center"/>
              <w:rPr>
                <w:rFonts w:ascii="宋体"/>
                <w:szCs w:val="21"/>
              </w:rPr>
            </w:pPr>
            <w:r w:rsidRPr="0000127D">
              <w:rPr>
                <w:rFonts w:ascii="宋体" w:hAnsi="宋体"/>
                <w:szCs w:val="21"/>
              </w:rPr>
              <w:t>25</w:t>
            </w:r>
            <w:r w:rsidRPr="0000127D">
              <w:rPr>
                <w:rFonts w:ascii="宋体" w:hAnsi="宋体" w:hint="eastAsia"/>
                <w:szCs w:val="21"/>
              </w:rPr>
              <w:t>℃</w:t>
            </w:r>
          </w:p>
        </w:tc>
        <w:tc>
          <w:tcPr>
            <w:tcW w:w="2786" w:type="dxa"/>
            <w:vAlign w:val="center"/>
          </w:tcPr>
          <w:p w:rsidR="000134CD" w:rsidRPr="0000127D" w:rsidRDefault="000134CD" w:rsidP="0000127D">
            <w:pPr>
              <w:spacing w:line="440" w:lineRule="atLeast"/>
              <w:jc w:val="center"/>
              <w:rPr>
                <w:rFonts w:ascii="宋体" w:hAnsi="宋体"/>
                <w:szCs w:val="21"/>
              </w:rPr>
            </w:pPr>
            <w:r w:rsidRPr="0000127D">
              <w:rPr>
                <w:rFonts w:ascii="宋体" w:hAnsi="宋体"/>
                <w:szCs w:val="21"/>
              </w:rPr>
              <w:t>0.893</w:t>
            </w:r>
            <w:r w:rsidRPr="0000127D">
              <w:rPr>
                <w:rFonts w:ascii="宋体" w:hAnsi="宋体" w:hint="eastAsia"/>
                <w:szCs w:val="21"/>
              </w:rPr>
              <w:t>×</w:t>
            </w:r>
            <w:r w:rsidRPr="0000127D">
              <w:rPr>
                <w:rFonts w:ascii="宋体" w:hAnsi="宋体"/>
                <w:szCs w:val="21"/>
              </w:rPr>
              <w:t>10-6</w:t>
            </w:r>
          </w:p>
        </w:tc>
      </w:tr>
      <w:tr w:rsidR="000134CD" w:rsidRPr="0000127D" w:rsidTr="0000127D">
        <w:trPr>
          <w:trHeight w:val="19"/>
          <w:jc w:val="center"/>
        </w:trPr>
        <w:tc>
          <w:tcPr>
            <w:tcW w:w="2528" w:type="dxa"/>
            <w:vAlign w:val="center"/>
          </w:tcPr>
          <w:p w:rsidR="000134CD" w:rsidRPr="0000127D" w:rsidRDefault="000134CD" w:rsidP="0000127D">
            <w:pPr>
              <w:spacing w:line="440" w:lineRule="atLeast"/>
              <w:jc w:val="center"/>
              <w:rPr>
                <w:rFonts w:ascii="宋体"/>
                <w:szCs w:val="21"/>
              </w:rPr>
            </w:pPr>
            <w:r w:rsidRPr="0000127D">
              <w:rPr>
                <w:rFonts w:ascii="宋体" w:hAnsi="宋体"/>
                <w:szCs w:val="21"/>
              </w:rPr>
              <w:t>30</w:t>
            </w:r>
            <w:r w:rsidRPr="0000127D">
              <w:rPr>
                <w:rFonts w:ascii="宋体" w:hAnsi="宋体" w:hint="eastAsia"/>
                <w:szCs w:val="21"/>
              </w:rPr>
              <w:t>℃</w:t>
            </w:r>
          </w:p>
        </w:tc>
        <w:tc>
          <w:tcPr>
            <w:tcW w:w="2786" w:type="dxa"/>
            <w:vAlign w:val="center"/>
          </w:tcPr>
          <w:p w:rsidR="000134CD" w:rsidRPr="0000127D" w:rsidRDefault="000134CD" w:rsidP="0000127D">
            <w:pPr>
              <w:spacing w:line="440" w:lineRule="atLeast"/>
              <w:jc w:val="center"/>
              <w:rPr>
                <w:rFonts w:ascii="宋体" w:hAnsi="宋体"/>
                <w:szCs w:val="21"/>
              </w:rPr>
            </w:pPr>
            <w:r w:rsidRPr="0000127D">
              <w:rPr>
                <w:rFonts w:ascii="宋体" w:hAnsi="宋体"/>
                <w:szCs w:val="21"/>
              </w:rPr>
              <w:t>0.801</w:t>
            </w:r>
            <w:r w:rsidRPr="0000127D">
              <w:rPr>
                <w:rFonts w:ascii="宋体" w:hAnsi="宋体" w:hint="eastAsia"/>
                <w:szCs w:val="21"/>
              </w:rPr>
              <w:t>×</w:t>
            </w:r>
            <w:r w:rsidRPr="0000127D">
              <w:rPr>
                <w:rFonts w:ascii="宋体" w:hAnsi="宋体"/>
                <w:szCs w:val="21"/>
              </w:rPr>
              <w:t>10-6</w:t>
            </w:r>
          </w:p>
        </w:tc>
      </w:tr>
      <w:tr w:rsidR="000134CD" w:rsidRPr="0000127D" w:rsidTr="0000127D">
        <w:trPr>
          <w:trHeight w:val="19"/>
          <w:jc w:val="center"/>
        </w:trPr>
        <w:tc>
          <w:tcPr>
            <w:tcW w:w="2528" w:type="dxa"/>
            <w:vAlign w:val="center"/>
          </w:tcPr>
          <w:p w:rsidR="000134CD" w:rsidRPr="0000127D" w:rsidRDefault="000134CD" w:rsidP="0000127D">
            <w:pPr>
              <w:spacing w:line="440" w:lineRule="atLeast"/>
              <w:jc w:val="center"/>
              <w:rPr>
                <w:rFonts w:ascii="宋体"/>
                <w:szCs w:val="21"/>
              </w:rPr>
            </w:pPr>
            <w:r w:rsidRPr="0000127D">
              <w:rPr>
                <w:rFonts w:ascii="宋体" w:hAnsi="宋体"/>
                <w:szCs w:val="21"/>
              </w:rPr>
              <w:t>35</w:t>
            </w:r>
            <w:r w:rsidRPr="0000127D">
              <w:rPr>
                <w:rFonts w:ascii="宋体" w:hAnsi="宋体" w:hint="eastAsia"/>
                <w:szCs w:val="21"/>
              </w:rPr>
              <w:t>℃</w:t>
            </w:r>
          </w:p>
        </w:tc>
        <w:tc>
          <w:tcPr>
            <w:tcW w:w="2786" w:type="dxa"/>
            <w:vAlign w:val="center"/>
          </w:tcPr>
          <w:p w:rsidR="000134CD" w:rsidRPr="0000127D" w:rsidRDefault="000134CD" w:rsidP="0000127D">
            <w:pPr>
              <w:spacing w:line="440" w:lineRule="atLeast"/>
              <w:jc w:val="center"/>
              <w:rPr>
                <w:rFonts w:ascii="宋体" w:hAnsi="宋体"/>
                <w:szCs w:val="21"/>
              </w:rPr>
            </w:pPr>
            <w:r w:rsidRPr="0000127D">
              <w:rPr>
                <w:rFonts w:ascii="宋体" w:hAnsi="宋体"/>
                <w:szCs w:val="21"/>
              </w:rPr>
              <w:t>0.724</w:t>
            </w:r>
            <w:r w:rsidRPr="0000127D">
              <w:rPr>
                <w:rFonts w:ascii="宋体" w:hAnsi="宋体" w:hint="eastAsia"/>
                <w:szCs w:val="21"/>
              </w:rPr>
              <w:t>×</w:t>
            </w:r>
            <w:r w:rsidRPr="0000127D">
              <w:rPr>
                <w:rFonts w:ascii="宋体" w:hAnsi="宋体"/>
                <w:szCs w:val="21"/>
              </w:rPr>
              <w:t>10-6</w:t>
            </w:r>
          </w:p>
        </w:tc>
      </w:tr>
    </w:tbl>
    <w:bookmarkEnd w:id="26"/>
    <w:bookmarkEnd w:id="27"/>
    <w:bookmarkEnd w:id="28"/>
    <w:p w:rsidR="000134CD" w:rsidRDefault="000134CD">
      <w:pPr>
        <w:spacing w:line="360" w:lineRule="auto"/>
        <w:rPr>
          <w:rFonts w:eastAsia="黑体"/>
          <w:b/>
          <w:color w:val="000000"/>
          <w:sz w:val="24"/>
        </w:rPr>
      </w:pPr>
      <w:r>
        <w:rPr>
          <w:rFonts w:eastAsia="黑体"/>
          <w:b/>
          <w:color w:val="000000"/>
          <w:sz w:val="24"/>
        </w:rPr>
        <w:t xml:space="preserve">7 </w:t>
      </w:r>
      <w:r>
        <w:rPr>
          <w:rFonts w:eastAsia="黑体" w:hint="eastAsia"/>
          <w:b/>
          <w:color w:val="000000"/>
          <w:sz w:val="24"/>
        </w:rPr>
        <w:t>通用技术要求</w:t>
      </w:r>
      <w:bookmarkEnd w:id="24"/>
      <w:bookmarkEnd w:id="25"/>
    </w:p>
    <w:p w:rsidR="000134CD" w:rsidRDefault="000134CD">
      <w:pPr>
        <w:spacing w:line="360" w:lineRule="auto"/>
        <w:rPr>
          <w:sz w:val="24"/>
        </w:rPr>
      </w:pPr>
      <w:r>
        <w:rPr>
          <w:sz w:val="24"/>
        </w:rPr>
        <w:t xml:space="preserve">7.1  </w:t>
      </w:r>
      <w:r>
        <w:rPr>
          <w:rFonts w:hint="eastAsia"/>
          <w:color w:val="000000"/>
          <w:sz w:val="24"/>
        </w:rPr>
        <w:t>随机文件</w:t>
      </w:r>
    </w:p>
    <w:p w:rsidR="000134CD" w:rsidRDefault="000134CD" w:rsidP="00992AEC">
      <w:pPr>
        <w:spacing w:line="360" w:lineRule="auto"/>
        <w:ind w:firstLineChars="200" w:firstLine="485"/>
        <w:rPr>
          <w:sz w:val="24"/>
        </w:rPr>
      </w:pPr>
      <w:r>
        <w:rPr>
          <w:rFonts w:hint="eastAsia"/>
          <w:sz w:val="24"/>
        </w:rPr>
        <w:t>节流装置应附有使用说明书。说明书上应说明技术条件和节流装置的计量性能等。周期检定的节流件还应有前次检定的检定证书。</w:t>
      </w:r>
    </w:p>
    <w:p w:rsidR="000134CD" w:rsidRDefault="000134CD">
      <w:pPr>
        <w:spacing w:line="360" w:lineRule="auto"/>
        <w:rPr>
          <w:sz w:val="24"/>
        </w:rPr>
      </w:pPr>
      <w:r>
        <w:rPr>
          <w:sz w:val="24"/>
        </w:rPr>
        <w:t xml:space="preserve">7.2  </w:t>
      </w:r>
      <w:r>
        <w:rPr>
          <w:rFonts w:hint="eastAsia"/>
          <w:sz w:val="24"/>
        </w:rPr>
        <w:t>铭牌和标记</w:t>
      </w:r>
    </w:p>
    <w:p w:rsidR="000134CD" w:rsidRDefault="000134CD">
      <w:pPr>
        <w:spacing w:line="360" w:lineRule="auto"/>
        <w:rPr>
          <w:sz w:val="24"/>
        </w:rPr>
      </w:pPr>
      <w:r>
        <w:rPr>
          <w:rFonts w:hint="eastAsia"/>
          <w:sz w:val="24"/>
        </w:rPr>
        <w:t>铭牌和标记应满足</w:t>
      </w:r>
      <w:r>
        <w:rPr>
          <w:sz w:val="24"/>
        </w:rPr>
        <w:t>5.3</w:t>
      </w:r>
      <w:r>
        <w:rPr>
          <w:rFonts w:hint="eastAsia"/>
          <w:sz w:val="24"/>
        </w:rPr>
        <w:t>的要求</w:t>
      </w:r>
      <w:r w:rsidR="00D13D6C">
        <w:rPr>
          <w:rFonts w:hint="eastAsia"/>
          <w:sz w:val="24"/>
        </w:rPr>
        <w:t>。</w:t>
      </w:r>
    </w:p>
    <w:p w:rsidR="000134CD" w:rsidRDefault="000134CD">
      <w:pPr>
        <w:spacing w:line="360" w:lineRule="auto"/>
        <w:rPr>
          <w:sz w:val="24"/>
        </w:rPr>
      </w:pPr>
      <w:r>
        <w:rPr>
          <w:sz w:val="24"/>
        </w:rPr>
        <w:t xml:space="preserve">7.3  </w:t>
      </w:r>
      <w:r>
        <w:rPr>
          <w:rFonts w:hint="eastAsia"/>
          <w:sz w:val="24"/>
        </w:rPr>
        <w:t>外观</w:t>
      </w:r>
    </w:p>
    <w:p w:rsidR="000134CD" w:rsidRDefault="000134CD" w:rsidP="00992AEC">
      <w:pPr>
        <w:spacing w:line="360" w:lineRule="auto"/>
        <w:ind w:firstLineChars="200" w:firstLine="485"/>
        <w:rPr>
          <w:sz w:val="24"/>
        </w:rPr>
      </w:pPr>
      <w:r>
        <w:rPr>
          <w:rFonts w:hint="eastAsia"/>
          <w:sz w:val="24"/>
        </w:rPr>
        <w:t>外观应符合</w:t>
      </w:r>
      <w:r>
        <w:rPr>
          <w:sz w:val="24"/>
        </w:rPr>
        <w:t>5.3</w:t>
      </w:r>
      <w:r>
        <w:rPr>
          <w:rFonts w:hint="eastAsia"/>
          <w:sz w:val="24"/>
        </w:rPr>
        <w:t>的要求</w:t>
      </w:r>
      <w:r w:rsidR="00D13D6C">
        <w:rPr>
          <w:rFonts w:hint="eastAsia"/>
          <w:sz w:val="24"/>
        </w:rPr>
        <w:t>。</w:t>
      </w:r>
    </w:p>
    <w:p w:rsidR="000134CD" w:rsidRDefault="000134CD">
      <w:pPr>
        <w:spacing w:line="360" w:lineRule="auto"/>
        <w:rPr>
          <w:sz w:val="24"/>
        </w:rPr>
      </w:pPr>
      <w:r>
        <w:rPr>
          <w:sz w:val="24"/>
        </w:rPr>
        <w:t>7.4</w:t>
      </w:r>
      <w:r>
        <w:rPr>
          <w:rFonts w:hint="eastAsia"/>
          <w:sz w:val="24"/>
        </w:rPr>
        <w:t>耐压强度</w:t>
      </w:r>
    </w:p>
    <w:p w:rsidR="000134CD" w:rsidRDefault="000134CD" w:rsidP="00992AEC">
      <w:pPr>
        <w:spacing w:line="360" w:lineRule="auto"/>
        <w:ind w:firstLineChars="200" w:firstLine="485"/>
        <w:rPr>
          <w:sz w:val="24"/>
        </w:rPr>
      </w:pPr>
      <w:r>
        <w:rPr>
          <w:rFonts w:hint="eastAsia"/>
          <w:sz w:val="24"/>
        </w:rPr>
        <w:t>应能经受</w:t>
      </w:r>
      <w:r>
        <w:rPr>
          <w:sz w:val="24"/>
        </w:rPr>
        <w:t>1.5</w:t>
      </w:r>
      <w:r>
        <w:rPr>
          <w:rFonts w:hint="eastAsia"/>
          <w:sz w:val="24"/>
        </w:rPr>
        <w:t>倍工作压力，历时</w:t>
      </w:r>
      <w:r>
        <w:rPr>
          <w:sz w:val="24"/>
        </w:rPr>
        <w:t>5min</w:t>
      </w:r>
      <w:r>
        <w:rPr>
          <w:rFonts w:hint="eastAsia"/>
          <w:sz w:val="24"/>
        </w:rPr>
        <w:t>的耐压强度试验，而无渗漏、损坏等现象。</w:t>
      </w:r>
    </w:p>
    <w:p w:rsidR="000134CD" w:rsidRDefault="000134CD" w:rsidP="00992AEC">
      <w:pPr>
        <w:adjustRightInd w:val="0"/>
        <w:snapToGrid w:val="0"/>
        <w:spacing w:line="360" w:lineRule="auto"/>
        <w:ind w:left="485" w:hangingChars="200" w:hanging="485"/>
        <w:rPr>
          <w:color w:val="000000"/>
          <w:sz w:val="24"/>
        </w:rPr>
      </w:pPr>
      <w:r>
        <w:rPr>
          <w:color w:val="000000"/>
          <w:sz w:val="24"/>
        </w:rPr>
        <w:t xml:space="preserve">7.5 </w:t>
      </w:r>
      <w:r>
        <w:rPr>
          <w:rFonts w:hint="eastAsia"/>
          <w:color w:val="000000"/>
          <w:sz w:val="24"/>
        </w:rPr>
        <w:t>湿热试验：温度（</w:t>
      </w:r>
      <w:r>
        <w:rPr>
          <w:color w:val="000000"/>
          <w:sz w:val="24"/>
        </w:rPr>
        <w:t>25</w:t>
      </w:r>
      <w:r>
        <w:rPr>
          <w:rFonts w:hint="eastAsia"/>
          <w:color w:val="000000"/>
          <w:sz w:val="24"/>
        </w:rPr>
        <w:t>±</w:t>
      </w:r>
      <w:r>
        <w:rPr>
          <w:color w:val="000000"/>
          <w:sz w:val="24"/>
        </w:rPr>
        <w:t>2</w:t>
      </w:r>
      <w:r>
        <w:rPr>
          <w:rFonts w:hint="eastAsia"/>
          <w:color w:val="000000"/>
          <w:sz w:val="24"/>
        </w:rPr>
        <w:t>℃），相对湿度</w:t>
      </w:r>
      <w:r>
        <w:rPr>
          <w:color w:val="000000"/>
          <w:sz w:val="24"/>
        </w:rPr>
        <w:t>91</w:t>
      </w:r>
      <w:r>
        <w:rPr>
          <w:rFonts w:hint="eastAsia"/>
          <w:color w:val="000000"/>
          <w:sz w:val="24"/>
        </w:rPr>
        <w:t>％～</w:t>
      </w:r>
      <w:r>
        <w:rPr>
          <w:color w:val="000000"/>
          <w:sz w:val="24"/>
        </w:rPr>
        <w:t>95</w:t>
      </w:r>
      <w:r>
        <w:rPr>
          <w:rFonts w:hint="eastAsia"/>
          <w:color w:val="000000"/>
          <w:sz w:val="24"/>
        </w:rPr>
        <w:t>％，流量计在包装状态下作储存试验</w:t>
      </w:r>
      <w:r>
        <w:rPr>
          <w:color w:val="000000"/>
          <w:sz w:val="24"/>
        </w:rPr>
        <w:t>24</w:t>
      </w:r>
      <w:r>
        <w:rPr>
          <w:rFonts w:hint="eastAsia"/>
          <w:color w:val="000000"/>
          <w:sz w:val="24"/>
        </w:rPr>
        <w:t>小时，试验后流量计应能正常工作。</w:t>
      </w:r>
    </w:p>
    <w:p w:rsidR="000134CD" w:rsidRDefault="000134CD" w:rsidP="00992AEC">
      <w:pPr>
        <w:adjustRightInd w:val="0"/>
        <w:snapToGrid w:val="0"/>
        <w:spacing w:line="360" w:lineRule="auto"/>
        <w:ind w:left="485" w:hangingChars="200" w:hanging="485"/>
        <w:rPr>
          <w:color w:val="000000"/>
          <w:sz w:val="24"/>
        </w:rPr>
      </w:pPr>
      <w:r>
        <w:rPr>
          <w:color w:val="000000"/>
          <w:sz w:val="24"/>
        </w:rPr>
        <w:t xml:space="preserve">7.6 </w:t>
      </w:r>
      <w:r>
        <w:rPr>
          <w:rFonts w:hint="eastAsia"/>
          <w:color w:val="000000"/>
          <w:sz w:val="24"/>
        </w:rPr>
        <w:t>高温试验：试验温度（</w:t>
      </w:r>
      <w:r>
        <w:rPr>
          <w:color w:val="000000"/>
          <w:sz w:val="24"/>
        </w:rPr>
        <w:t>55</w:t>
      </w:r>
      <w:r>
        <w:rPr>
          <w:rFonts w:hint="eastAsia"/>
          <w:color w:val="000000"/>
          <w:sz w:val="24"/>
        </w:rPr>
        <w:t>±</w:t>
      </w:r>
      <w:r>
        <w:rPr>
          <w:color w:val="000000"/>
          <w:sz w:val="24"/>
        </w:rPr>
        <w:t>2</w:t>
      </w:r>
      <w:r>
        <w:rPr>
          <w:rFonts w:hint="eastAsia"/>
          <w:color w:val="000000"/>
          <w:sz w:val="24"/>
        </w:rPr>
        <w:t>℃），流量计在包装状态下历时</w:t>
      </w:r>
      <w:r>
        <w:rPr>
          <w:color w:val="000000"/>
          <w:sz w:val="24"/>
        </w:rPr>
        <w:t>8</w:t>
      </w:r>
      <w:r>
        <w:rPr>
          <w:rFonts w:hint="eastAsia"/>
          <w:color w:val="000000"/>
          <w:sz w:val="24"/>
        </w:rPr>
        <w:t>小时试验后流量计应能正常工作。</w:t>
      </w:r>
    </w:p>
    <w:p w:rsidR="000134CD" w:rsidRDefault="000134CD" w:rsidP="00992AEC">
      <w:pPr>
        <w:adjustRightInd w:val="0"/>
        <w:snapToGrid w:val="0"/>
        <w:spacing w:line="360" w:lineRule="auto"/>
        <w:ind w:left="485" w:hangingChars="200" w:hanging="485"/>
        <w:rPr>
          <w:color w:val="000000"/>
          <w:sz w:val="24"/>
        </w:rPr>
      </w:pPr>
      <w:r>
        <w:rPr>
          <w:color w:val="000000"/>
          <w:sz w:val="24"/>
        </w:rPr>
        <w:t xml:space="preserve">7.7 </w:t>
      </w:r>
      <w:r>
        <w:rPr>
          <w:rFonts w:hint="eastAsia"/>
          <w:color w:val="000000"/>
          <w:sz w:val="24"/>
        </w:rPr>
        <w:t>低温试验：试验温度（－</w:t>
      </w:r>
      <w:r>
        <w:rPr>
          <w:color w:val="000000"/>
          <w:sz w:val="24"/>
        </w:rPr>
        <w:t>40</w:t>
      </w:r>
      <w:r>
        <w:rPr>
          <w:rFonts w:hint="eastAsia"/>
          <w:color w:val="000000"/>
          <w:sz w:val="24"/>
        </w:rPr>
        <w:t>±</w:t>
      </w:r>
      <w:r>
        <w:rPr>
          <w:color w:val="000000"/>
          <w:sz w:val="24"/>
        </w:rPr>
        <w:t>2</w:t>
      </w:r>
      <w:r>
        <w:rPr>
          <w:rFonts w:hint="eastAsia"/>
          <w:color w:val="000000"/>
          <w:sz w:val="24"/>
        </w:rPr>
        <w:t>℃），流量计在包装状态下历时</w:t>
      </w:r>
      <w:r>
        <w:rPr>
          <w:color w:val="000000"/>
          <w:sz w:val="24"/>
        </w:rPr>
        <w:t>8</w:t>
      </w:r>
      <w:r>
        <w:rPr>
          <w:rFonts w:hint="eastAsia"/>
          <w:color w:val="000000"/>
          <w:sz w:val="24"/>
        </w:rPr>
        <w:t>小时试验后流量计应能正常工作。</w:t>
      </w:r>
    </w:p>
    <w:p w:rsidR="000134CD" w:rsidRDefault="000134CD">
      <w:pPr>
        <w:adjustRightInd w:val="0"/>
        <w:snapToGrid w:val="0"/>
        <w:spacing w:line="360" w:lineRule="auto"/>
        <w:rPr>
          <w:color w:val="000000"/>
          <w:sz w:val="24"/>
        </w:rPr>
      </w:pPr>
      <w:r>
        <w:rPr>
          <w:color w:val="000000"/>
          <w:sz w:val="24"/>
        </w:rPr>
        <w:t xml:space="preserve">7.8  </w:t>
      </w:r>
      <w:r w:rsidRPr="000B145F">
        <w:rPr>
          <w:rFonts w:hint="eastAsia"/>
          <w:color w:val="000000"/>
          <w:sz w:val="24"/>
        </w:rPr>
        <w:t>电磁兼容要求</w:t>
      </w:r>
    </w:p>
    <w:p w:rsidR="000134CD" w:rsidRDefault="000134CD" w:rsidP="000B145F">
      <w:pPr>
        <w:adjustRightInd w:val="0"/>
        <w:snapToGrid w:val="0"/>
        <w:spacing w:line="360" w:lineRule="auto"/>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7.8.1</w:t>
        </w:r>
      </w:smartTag>
      <w:r>
        <w:rPr>
          <w:rFonts w:hint="eastAsia"/>
          <w:color w:val="000000"/>
          <w:sz w:val="24"/>
        </w:rPr>
        <w:t>静电放电抗扰度</w:t>
      </w:r>
    </w:p>
    <w:p w:rsidR="000134CD" w:rsidRDefault="000134CD" w:rsidP="00FC3B4A">
      <w:pPr>
        <w:adjustRightInd w:val="0"/>
        <w:snapToGrid w:val="0"/>
        <w:spacing w:line="360" w:lineRule="auto"/>
        <w:ind w:firstLine="480"/>
        <w:rPr>
          <w:color w:val="000000"/>
          <w:sz w:val="24"/>
        </w:rPr>
      </w:pPr>
      <w:r>
        <w:rPr>
          <w:rFonts w:hint="eastAsia"/>
          <w:color w:val="000000"/>
          <w:sz w:val="24"/>
        </w:rPr>
        <w:lastRenderedPageBreak/>
        <w:t>根据</w:t>
      </w:r>
      <w:r>
        <w:rPr>
          <w:color w:val="000000"/>
          <w:sz w:val="24"/>
        </w:rPr>
        <w:t>GB/T 17626.2</w:t>
      </w:r>
      <w:r>
        <w:rPr>
          <w:rFonts w:hint="eastAsia"/>
          <w:color w:val="000000"/>
          <w:sz w:val="24"/>
        </w:rPr>
        <w:t>进行，试验等级为</w:t>
      </w:r>
      <w:r>
        <w:rPr>
          <w:color w:val="000000"/>
          <w:sz w:val="24"/>
        </w:rPr>
        <w:t>3</w:t>
      </w:r>
      <w:r>
        <w:rPr>
          <w:rFonts w:hint="eastAsia"/>
          <w:color w:val="000000"/>
          <w:sz w:val="24"/>
        </w:rPr>
        <w:t>级。</w:t>
      </w:r>
      <w:r>
        <w:rPr>
          <w:rFonts w:ascii="宋体" w:hint="eastAsia"/>
          <w:sz w:val="24"/>
        </w:rPr>
        <w:t>试验电压：接触放电</w:t>
      </w:r>
      <w:r>
        <w:rPr>
          <w:rFonts w:ascii="宋体"/>
          <w:sz w:val="24"/>
        </w:rPr>
        <w:t>6 kV</w:t>
      </w:r>
      <w:r>
        <w:rPr>
          <w:rFonts w:ascii="宋体" w:hint="eastAsia"/>
          <w:sz w:val="24"/>
        </w:rPr>
        <w:t>，空气放电</w:t>
      </w:r>
      <w:r>
        <w:rPr>
          <w:rFonts w:ascii="宋体"/>
          <w:sz w:val="24"/>
        </w:rPr>
        <w:t>8kV</w:t>
      </w:r>
      <w:r>
        <w:rPr>
          <w:rFonts w:ascii="宋体" w:hint="eastAsia"/>
          <w:sz w:val="24"/>
        </w:rPr>
        <w:t>。</w:t>
      </w:r>
      <w:r>
        <w:rPr>
          <w:rFonts w:hint="eastAsia"/>
          <w:color w:val="000000"/>
          <w:sz w:val="24"/>
        </w:rPr>
        <w:t>试验过程中样机工作应正常</w:t>
      </w:r>
      <w:bookmarkStart w:id="30" w:name="OLE_LINK20"/>
      <w:r>
        <w:rPr>
          <w:rFonts w:hint="eastAsia"/>
          <w:color w:val="000000"/>
          <w:sz w:val="24"/>
        </w:rPr>
        <w:t>，</w:t>
      </w:r>
      <w:r>
        <w:rPr>
          <w:rFonts w:ascii="宋体" w:hint="eastAsia"/>
          <w:sz w:val="24"/>
        </w:rPr>
        <w:t>试验后不应出现功能故障，存贮数据丢失或变化</w:t>
      </w:r>
      <w:bookmarkEnd w:id="30"/>
      <w:r>
        <w:rPr>
          <w:rFonts w:ascii="宋体" w:hint="eastAsia"/>
          <w:sz w:val="24"/>
        </w:rPr>
        <w:t>。</w:t>
      </w:r>
    </w:p>
    <w:p w:rsidR="000134CD" w:rsidRDefault="000134CD" w:rsidP="00FC3B4A">
      <w:pPr>
        <w:adjustRightInd w:val="0"/>
        <w:snapToGrid w:val="0"/>
        <w:spacing w:line="360" w:lineRule="auto"/>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7.8.2</w:t>
        </w:r>
      </w:smartTag>
      <w:r>
        <w:rPr>
          <w:rFonts w:hint="eastAsia"/>
          <w:color w:val="000000"/>
          <w:sz w:val="24"/>
        </w:rPr>
        <w:t>工频磁场抗扰度</w:t>
      </w:r>
    </w:p>
    <w:p w:rsidR="000134CD" w:rsidRDefault="000134CD" w:rsidP="00FC3B4A">
      <w:pPr>
        <w:adjustRightInd w:val="0"/>
        <w:snapToGrid w:val="0"/>
        <w:spacing w:line="360" w:lineRule="auto"/>
        <w:ind w:firstLine="480"/>
        <w:rPr>
          <w:color w:val="000000"/>
          <w:sz w:val="24"/>
        </w:rPr>
      </w:pPr>
      <w:r>
        <w:rPr>
          <w:rFonts w:hint="eastAsia"/>
          <w:color w:val="000000"/>
          <w:sz w:val="24"/>
        </w:rPr>
        <w:t>交流供电的流量计应根据</w:t>
      </w:r>
      <w:r>
        <w:rPr>
          <w:color w:val="000000"/>
          <w:sz w:val="24"/>
        </w:rPr>
        <w:t>GB/T 17626.8</w:t>
      </w:r>
      <w:r>
        <w:rPr>
          <w:rFonts w:hint="eastAsia"/>
          <w:color w:val="000000"/>
          <w:sz w:val="24"/>
        </w:rPr>
        <w:t>进行试验，试验等级为</w:t>
      </w:r>
      <w:r>
        <w:rPr>
          <w:color w:val="000000"/>
          <w:sz w:val="24"/>
        </w:rPr>
        <w:t>3</w:t>
      </w:r>
      <w:r>
        <w:rPr>
          <w:rFonts w:hint="eastAsia"/>
          <w:color w:val="000000"/>
          <w:sz w:val="24"/>
        </w:rPr>
        <w:t>级，</w:t>
      </w:r>
      <w:r>
        <w:rPr>
          <w:rFonts w:ascii="宋体" w:hint="eastAsia"/>
          <w:sz w:val="24"/>
        </w:rPr>
        <w:t>试验场强</w:t>
      </w:r>
      <w:r>
        <w:rPr>
          <w:rFonts w:ascii="宋体"/>
          <w:sz w:val="24"/>
        </w:rPr>
        <w:t>10 A/m</w:t>
      </w:r>
      <w:r>
        <w:rPr>
          <w:rFonts w:hint="eastAsia"/>
          <w:color w:val="000000"/>
          <w:sz w:val="24"/>
        </w:rPr>
        <w:t>。</w:t>
      </w:r>
      <w:bookmarkStart w:id="31" w:name="OLE_LINK22"/>
      <w:r>
        <w:rPr>
          <w:rFonts w:hint="eastAsia"/>
          <w:color w:val="000000"/>
          <w:sz w:val="24"/>
        </w:rPr>
        <w:t>试验过程中样机工作应正常，</w:t>
      </w:r>
      <w:bookmarkEnd w:id="31"/>
      <w:r>
        <w:rPr>
          <w:rFonts w:ascii="宋体" w:hint="eastAsia"/>
          <w:sz w:val="24"/>
        </w:rPr>
        <w:t>试验后不应出现功能故障，存贮数据丢失或变化</w:t>
      </w:r>
      <w:r>
        <w:rPr>
          <w:rFonts w:hint="eastAsia"/>
          <w:color w:val="000000"/>
          <w:sz w:val="24"/>
        </w:rPr>
        <w:t>。</w:t>
      </w:r>
    </w:p>
    <w:p w:rsidR="000134CD" w:rsidRDefault="000134CD" w:rsidP="009B0B7C">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7.8.3</w:t>
        </w:r>
      </w:smartTag>
      <w:bookmarkStart w:id="32" w:name="OLE_LINK23"/>
      <w:r>
        <w:rPr>
          <w:rFonts w:ascii="宋体" w:hAnsi="宋体" w:hint="eastAsia"/>
          <w:sz w:val="24"/>
        </w:rPr>
        <w:t>射频电磁场辐射抗扰度</w:t>
      </w:r>
      <w:bookmarkEnd w:id="32"/>
    </w:p>
    <w:p w:rsidR="000134CD" w:rsidRDefault="000134CD" w:rsidP="009B0B7C">
      <w:pPr>
        <w:spacing w:line="360" w:lineRule="auto"/>
        <w:ind w:firstLineChars="200" w:firstLine="485"/>
        <w:rPr>
          <w:rFonts w:ascii="宋体"/>
          <w:sz w:val="24"/>
        </w:rPr>
      </w:pPr>
      <w:r>
        <w:rPr>
          <w:rFonts w:ascii="宋体" w:hint="eastAsia"/>
          <w:sz w:val="24"/>
        </w:rPr>
        <w:t>按</w:t>
      </w:r>
      <w:r>
        <w:rPr>
          <w:rFonts w:ascii="宋体"/>
          <w:sz w:val="24"/>
        </w:rPr>
        <w:t>GB/T 17626.3</w:t>
      </w:r>
      <w:r>
        <w:rPr>
          <w:rFonts w:ascii="宋体" w:hint="eastAsia"/>
          <w:sz w:val="24"/>
        </w:rPr>
        <w:t>进行，试验等级为</w:t>
      </w:r>
      <w:r>
        <w:rPr>
          <w:rFonts w:ascii="宋体"/>
          <w:sz w:val="24"/>
        </w:rPr>
        <w:t>3</w:t>
      </w:r>
      <w:r>
        <w:rPr>
          <w:rFonts w:ascii="宋体" w:hint="eastAsia"/>
          <w:sz w:val="24"/>
        </w:rPr>
        <w:t>级。试验频率：</w:t>
      </w:r>
      <w:r>
        <w:rPr>
          <w:rFonts w:ascii="宋体"/>
          <w:sz w:val="24"/>
        </w:rPr>
        <w:t>80 MHz</w:t>
      </w:r>
      <w:r>
        <w:rPr>
          <w:rFonts w:hint="eastAsia"/>
          <w:sz w:val="24"/>
        </w:rPr>
        <w:t>～</w:t>
      </w:r>
      <w:r>
        <w:rPr>
          <w:rFonts w:ascii="宋体"/>
          <w:sz w:val="24"/>
        </w:rPr>
        <w:t>1000 MHz</w:t>
      </w:r>
      <w:r>
        <w:rPr>
          <w:rFonts w:ascii="宋体" w:hint="eastAsia"/>
          <w:sz w:val="24"/>
        </w:rPr>
        <w:t>；试验场强：</w:t>
      </w:r>
      <w:r>
        <w:rPr>
          <w:rFonts w:ascii="宋体"/>
          <w:sz w:val="24"/>
        </w:rPr>
        <w:t>10 V/m</w:t>
      </w:r>
      <w:r>
        <w:rPr>
          <w:rFonts w:ascii="宋体" w:hint="eastAsia"/>
          <w:sz w:val="24"/>
        </w:rPr>
        <w:t>。</w:t>
      </w:r>
      <w:r>
        <w:rPr>
          <w:rFonts w:hint="eastAsia"/>
          <w:color w:val="000000"/>
          <w:sz w:val="24"/>
        </w:rPr>
        <w:t>试验过程中样机工作应正常，</w:t>
      </w:r>
      <w:r>
        <w:rPr>
          <w:rFonts w:ascii="宋体" w:hint="eastAsia"/>
          <w:sz w:val="24"/>
        </w:rPr>
        <w:t>试验后不应出现功能故障，存贮数据丢失或变化。</w:t>
      </w:r>
    </w:p>
    <w:p w:rsidR="000134CD" w:rsidRDefault="000134CD" w:rsidP="00992AEC">
      <w:pPr>
        <w:adjustRightInd w:val="0"/>
        <w:snapToGrid w:val="0"/>
        <w:spacing w:line="360" w:lineRule="auto"/>
        <w:ind w:left="485" w:hangingChars="200" w:hanging="485"/>
        <w:rPr>
          <w:color w:val="000000"/>
          <w:sz w:val="24"/>
        </w:rPr>
      </w:pPr>
      <w:r>
        <w:rPr>
          <w:color w:val="000000"/>
          <w:sz w:val="24"/>
        </w:rPr>
        <w:t xml:space="preserve">7.9 </w:t>
      </w:r>
      <w:r>
        <w:rPr>
          <w:rFonts w:hint="eastAsia"/>
          <w:color w:val="000000"/>
          <w:sz w:val="24"/>
        </w:rPr>
        <w:t>流量计进行以上试验后，复测</w:t>
      </w:r>
      <w:r w:rsidRPr="000B145F">
        <w:rPr>
          <w:i/>
          <w:color w:val="000000"/>
          <w:sz w:val="24"/>
        </w:rPr>
        <w:t>q</w:t>
      </w:r>
      <w:r>
        <w:rPr>
          <w:color w:val="000000"/>
          <w:sz w:val="24"/>
          <w:vertAlign w:val="subscript"/>
        </w:rPr>
        <w:t>min</w:t>
      </w:r>
      <w:r>
        <w:rPr>
          <w:rFonts w:hint="eastAsia"/>
          <w:color w:val="000000"/>
          <w:sz w:val="24"/>
        </w:rPr>
        <w:t>流量，流出系数的重复性应满足表</w:t>
      </w:r>
      <w:r>
        <w:rPr>
          <w:color w:val="000000"/>
          <w:sz w:val="24"/>
        </w:rPr>
        <w:t>1</w:t>
      </w:r>
      <w:r>
        <w:rPr>
          <w:rFonts w:hint="eastAsia"/>
          <w:color w:val="000000"/>
          <w:sz w:val="24"/>
        </w:rPr>
        <w:t>的要求。</w:t>
      </w:r>
    </w:p>
    <w:p w:rsidR="000134CD" w:rsidRDefault="000134CD">
      <w:pPr>
        <w:adjustRightInd w:val="0"/>
        <w:snapToGrid w:val="0"/>
        <w:spacing w:line="360" w:lineRule="auto"/>
        <w:outlineLvl w:val="0"/>
        <w:rPr>
          <w:rFonts w:eastAsia="黑体"/>
          <w:b/>
          <w:color w:val="000000"/>
          <w:sz w:val="24"/>
        </w:rPr>
      </w:pPr>
      <w:bookmarkStart w:id="33" w:name="_Toc387247310"/>
      <w:bookmarkStart w:id="34" w:name="_Toc387491931"/>
      <w:r>
        <w:rPr>
          <w:rFonts w:eastAsia="黑体"/>
          <w:b/>
          <w:color w:val="000000"/>
          <w:sz w:val="24"/>
        </w:rPr>
        <w:t xml:space="preserve">8  </w:t>
      </w:r>
      <w:r>
        <w:rPr>
          <w:rFonts w:eastAsia="黑体" w:hint="eastAsia"/>
          <w:b/>
          <w:color w:val="000000"/>
          <w:sz w:val="24"/>
        </w:rPr>
        <w:t>型式评价项目</w:t>
      </w:r>
      <w:bookmarkEnd w:id="33"/>
      <w:bookmarkEnd w:id="34"/>
      <w:r>
        <w:rPr>
          <w:rFonts w:eastAsia="黑体" w:hint="eastAsia"/>
          <w:b/>
          <w:color w:val="000000"/>
          <w:sz w:val="24"/>
        </w:rPr>
        <w:t>表</w:t>
      </w:r>
    </w:p>
    <w:p w:rsidR="000134CD" w:rsidRDefault="000134CD" w:rsidP="00992AEC">
      <w:pPr>
        <w:adjustRightInd w:val="0"/>
        <w:snapToGrid w:val="0"/>
        <w:spacing w:line="360" w:lineRule="auto"/>
        <w:ind w:firstLineChars="150" w:firstLine="364"/>
        <w:rPr>
          <w:color w:val="000000"/>
          <w:sz w:val="24"/>
        </w:rPr>
      </w:pPr>
      <w:r>
        <w:rPr>
          <w:rFonts w:hint="eastAsia"/>
          <w:color w:val="000000"/>
          <w:sz w:val="24"/>
        </w:rPr>
        <w:t>各类受试设备试验项目要求：</w:t>
      </w:r>
    </w:p>
    <w:p w:rsidR="000134CD" w:rsidRDefault="000134CD" w:rsidP="000B145F">
      <w:pPr>
        <w:adjustRightInd w:val="0"/>
        <w:snapToGrid w:val="0"/>
        <w:spacing w:line="360" w:lineRule="auto"/>
        <w:ind w:firstLineChars="147" w:firstLine="357"/>
        <w:rPr>
          <w:color w:val="000000"/>
          <w:sz w:val="24"/>
        </w:rPr>
      </w:pPr>
      <w:r>
        <w:rPr>
          <w:rFonts w:hint="eastAsia"/>
          <w:color w:val="000000"/>
          <w:sz w:val="24"/>
        </w:rPr>
        <w:t>差压式流量计根据如下所述列出型式评价项目明细表：</w:t>
      </w:r>
    </w:p>
    <w:p w:rsidR="000134CD" w:rsidRDefault="000134CD" w:rsidP="000B145F">
      <w:pPr>
        <w:adjustRightInd w:val="0"/>
        <w:snapToGrid w:val="0"/>
        <w:spacing w:line="360" w:lineRule="auto"/>
        <w:rPr>
          <w:color w:val="000000"/>
          <w:sz w:val="24"/>
        </w:rPr>
      </w:pPr>
      <w:r>
        <w:rPr>
          <w:color w:val="000000"/>
          <w:sz w:val="24"/>
        </w:rPr>
        <w:t xml:space="preserve">8.1 </w:t>
      </w:r>
      <w:r>
        <w:rPr>
          <w:rFonts w:hint="eastAsia"/>
          <w:color w:val="000000"/>
          <w:sz w:val="24"/>
        </w:rPr>
        <w:t>受试设备为几何测量法试验的差压式流量计，型式评价项目明细</w:t>
      </w:r>
      <w:r w:rsidRPr="00F20216">
        <w:rPr>
          <w:rFonts w:hint="eastAsia"/>
          <w:sz w:val="24"/>
        </w:rPr>
        <w:t>见表</w:t>
      </w:r>
      <w:r w:rsidRPr="00F20216">
        <w:rPr>
          <w:sz w:val="24"/>
        </w:rPr>
        <w:t>3</w:t>
      </w:r>
      <w:r>
        <w:rPr>
          <w:rFonts w:hint="eastAsia"/>
          <w:color w:val="000000"/>
          <w:sz w:val="24"/>
        </w:rPr>
        <w:t>：</w:t>
      </w:r>
    </w:p>
    <w:p w:rsidR="000134CD" w:rsidRDefault="000134CD">
      <w:pPr>
        <w:adjustRightInd w:val="0"/>
        <w:snapToGrid w:val="0"/>
        <w:spacing w:line="360" w:lineRule="auto"/>
        <w:jc w:val="center"/>
        <w:rPr>
          <w:color w:val="000000"/>
        </w:rPr>
      </w:pPr>
      <w:r>
        <w:rPr>
          <w:rFonts w:hint="eastAsia"/>
          <w:color w:val="000000"/>
        </w:rPr>
        <w:t>表</w:t>
      </w:r>
      <w:r>
        <w:rPr>
          <w:color w:val="000000"/>
        </w:rPr>
        <w:t>3</w:t>
      </w:r>
      <w:r>
        <w:rPr>
          <w:rFonts w:hint="eastAsia"/>
          <w:color w:val="000000"/>
        </w:rPr>
        <w:t>几何测量法型式评价项目明细表</w:t>
      </w: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5"/>
        <w:gridCol w:w="5406"/>
        <w:gridCol w:w="1528"/>
        <w:gridCol w:w="1180"/>
        <w:gridCol w:w="675"/>
      </w:tblGrid>
      <w:tr w:rsidR="000134CD" w:rsidTr="00A6026D">
        <w:trPr>
          <w:trHeight w:val="480"/>
          <w:jc w:val="center"/>
        </w:trPr>
        <w:tc>
          <w:tcPr>
            <w:tcW w:w="675" w:type="dxa"/>
            <w:tcBorders>
              <w:top w:val="single" w:sz="12" w:space="0" w:color="auto"/>
            </w:tcBorders>
            <w:vAlign w:val="center"/>
          </w:tcPr>
          <w:p w:rsidR="000134CD" w:rsidRDefault="000134CD" w:rsidP="00A6026D">
            <w:pPr>
              <w:widowControl/>
              <w:jc w:val="center"/>
              <w:rPr>
                <w:color w:val="000000"/>
                <w:kern w:val="0"/>
                <w:szCs w:val="21"/>
              </w:rPr>
            </w:pPr>
            <w:r>
              <w:rPr>
                <w:rFonts w:hint="eastAsia"/>
                <w:color w:val="000000"/>
                <w:kern w:val="0"/>
                <w:szCs w:val="21"/>
              </w:rPr>
              <w:t>序号</w:t>
            </w:r>
          </w:p>
        </w:tc>
        <w:tc>
          <w:tcPr>
            <w:tcW w:w="5406" w:type="dxa"/>
            <w:tcBorders>
              <w:top w:val="single" w:sz="12" w:space="0" w:color="auto"/>
            </w:tcBorders>
            <w:vAlign w:val="center"/>
          </w:tcPr>
          <w:p w:rsidR="000134CD" w:rsidRDefault="000134CD" w:rsidP="00A6026D">
            <w:pPr>
              <w:widowControl/>
              <w:jc w:val="center"/>
              <w:rPr>
                <w:color w:val="000000"/>
                <w:kern w:val="0"/>
                <w:szCs w:val="21"/>
              </w:rPr>
            </w:pPr>
            <w:r>
              <w:rPr>
                <w:rFonts w:hint="eastAsia"/>
                <w:color w:val="000000"/>
                <w:kern w:val="0"/>
                <w:szCs w:val="21"/>
              </w:rPr>
              <w:t>试验项目名称</w:t>
            </w:r>
          </w:p>
        </w:tc>
        <w:tc>
          <w:tcPr>
            <w:tcW w:w="1528" w:type="dxa"/>
            <w:tcBorders>
              <w:top w:val="single" w:sz="12" w:space="0" w:color="auto"/>
            </w:tcBorders>
            <w:vAlign w:val="center"/>
          </w:tcPr>
          <w:p w:rsidR="000134CD" w:rsidRDefault="000134CD" w:rsidP="00A6026D">
            <w:pPr>
              <w:widowControl/>
              <w:jc w:val="center"/>
              <w:rPr>
                <w:color w:val="000000"/>
                <w:kern w:val="0"/>
                <w:szCs w:val="21"/>
              </w:rPr>
            </w:pPr>
            <w:r>
              <w:rPr>
                <w:rFonts w:hint="eastAsia"/>
                <w:color w:val="000000"/>
                <w:kern w:val="0"/>
                <w:szCs w:val="21"/>
              </w:rPr>
              <w:t>技术要求</w:t>
            </w:r>
          </w:p>
        </w:tc>
        <w:tc>
          <w:tcPr>
            <w:tcW w:w="1180" w:type="dxa"/>
            <w:tcBorders>
              <w:top w:val="single" w:sz="12" w:space="0" w:color="auto"/>
            </w:tcBorders>
            <w:vAlign w:val="center"/>
          </w:tcPr>
          <w:p w:rsidR="000134CD" w:rsidRDefault="000134CD" w:rsidP="00A6026D">
            <w:pPr>
              <w:widowControl/>
              <w:jc w:val="center"/>
              <w:rPr>
                <w:color w:val="000000"/>
                <w:kern w:val="0"/>
                <w:szCs w:val="21"/>
              </w:rPr>
            </w:pPr>
            <w:r>
              <w:rPr>
                <w:rFonts w:hint="eastAsia"/>
                <w:color w:val="000000"/>
                <w:kern w:val="0"/>
                <w:szCs w:val="21"/>
              </w:rPr>
              <w:t>试验方法</w:t>
            </w:r>
          </w:p>
        </w:tc>
        <w:tc>
          <w:tcPr>
            <w:tcW w:w="675" w:type="dxa"/>
            <w:tcBorders>
              <w:top w:val="single" w:sz="12" w:space="0" w:color="auto"/>
            </w:tcBorders>
            <w:vAlign w:val="center"/>
          </w:tcPr>
          <w:p w:rsidR="000134CD" w:rsidRDefault="000134CD" w:rsidP="00A6026D">
            <w:pPr>
              <w:widowControl/>
              <w:jc w:val="center"/>
              <w:rPr>
                <w:color w:val="000000"/>
                <w:kern w:val="0"/>
                <w:szCs w:val="21"/>
              </w:rPr>
            </w:pPr>
            <w:r>
              <w:rPr>
                <w:rFonts w:hint="eastAsia"/>
                <w:color w:val="000000"/>
                <w:kern w:val="0"/>
                <w:szCs w:val="21"/>
              </w:rPr>
              <w:t>备注</w:t>
            </w:r>
          </w:p>
        </w:tc>
      </w:tr>
      <w:tr w:rsidR="000134CD" w:rsidTr="00A6026D">
        <w:trPr>
          <w:trHeight w:val="480"/>
          <w:jc w:val="center"/>
        </w:trPr>
        <w:tc>
          <w:tcPr>
            <w:tcW w:w="675" w:type="dxa"/>
            <w:vAlign w:val="center"/>
          </w:tcPr>
          <w:p w:rsidR="000134CD" w:rsidRDefault="000134CD" w:rsidP="00A6026D">
            <w:pPr>
              <w:widowControl/>
              <w:jc w:val="center"/>
              <w:rPr>
                <w:color w:val="000000"/>
                <w:kern w:val="0"/>
                <w:szCs w:val="21"/>
              </w:rPr>
            </w:pPr>
            <w:r>
              <w:rPr>
                <w:color w:val="000000"/>
                <w:kern w:val="0"/>
                <w:szCs w:val="21"/>
              </w:rPr>
              <w:t>01</w:t>
            </w:r>
          </w:p>
        </w:tc>
        <w:tc>
          <w:tcPr>
            <w:tcW w:w="5406" w:type="dxa"/>
            <w:vAlign w:val="center"/>
          </w:tcPr>
          <w:p w:rsidR="000134CD" w:rsidRDefault="000134CD" w:rsidP="00A6026D">
            <w:pPr>
              <w:widowControl/>
              <w:jc w:val="center"/>
              <w:rPr>
                <w:color w:val="000000"/>
                <w:kern w:val="0"/>
                <w:szCs w:val="21"/>
              </w:rPr>
            </w:pPr>
            <w:r>
              <w:rPr>
                <w:rFonts w:hint="eastAsia"/>
                <w:color w:val="000000"/>
                <w:kern w:val="0"/>
                <w:szCs w:val="21"/>
              </w:rPr>
              <w:t>外观和随机文件</w:t>
            </w:r>
          </w:p>
        </w:tc>
        <w:tc>
          <w:tcPr>
            <w:tcW w:w="1528" w:type="dxa"/>
            <w:vAlign w:val="center"/>
          </w:tcPr>
          <w:p w:rsidR="000134CD" w:rsidRDefault="000134CD" w:rsidP="00A6026D">
            <w:pPr>
              <w:widowControl/>
              <w:jc w:val="center"/>
              <w:rPr>
                <w:color w:val="000000"/>
                <w:kern w:val="0"/>
                <w:szCs w:val="21"/>
              </w:rPr>
            </w:pPr>
            <w:r>
              <w:rPr>
                <w:color w:val="000000"/>
                <w:kern w:val="0"/>
                <w:szCs w:val="21"/>
              </w:rPr>
              <w:t>7.1</w:t>
            </w:r>
            <w:r>
              <w:rPr>
                <w:rFonts w:hint="eastAsia"/>
                <w:color w:val="000000"/>
                <w:kern w:val="0"/>
                <w:szCs w:val="21"/>
              </w:rPr>
              <w:t>、</w:t>
            </w:r>
            <w:r>
              <w:rPr>
                <w:color w:val="000000"/>
                <w:kern w:val="0"/>
                <w:szCs w:val="21"/>
              </w:rPr>
              <w:t>7.2</w:t>
            </w:r>
            <w:r>
              <w:rPr>
                <w:rFonts w:hint="eastAsia"/>
                <w:color w:val="000000"/>
                <w:kern w:val="0"/>
                <w:szCs w:val="21"/>
              </w:rPr>
              <w:t>、</w:t>
            </w:r>
            <w:r>
              <w:rPr>
                <w:color w:val="000000"/>
                <w:kern w:val="0"/>
                <w:szCs w:val="21"/>
              </w:rPr>
              <w:t>7.3</w:t>
            </w:r>
          </w:p>
        </w:tc>
        <w:tc>
          <w:tcPr>
            <w:tcW w:w="1180" w:type="dxa"/>
            <w:vAlign w:val="center"/>
          </w:tcPr>
          <w:p w:rsidR="000134CD" w:rsidRDefault="000134CD" w:rsidP="00A6026D">
            <w:pPr>
              <w:widowControl/>
              <w:jc w:val="center"/>
              <w:rPr>
                <w:color w:val="000000"/>
                <w:kern w:val="0"/>
                <w:szCs w:val="21"/>
              </w:rPr>
            </w:pPr>
            <w:bookmarkStart w:id="35" w:name="OLE_LINK43"/>
            <w:r>
              <w:rPr>
                <w:color w:val="000000"/>
                <w:kern w:val="0"/>
                <w:szCs w:val="21"/>
              </w:rPr>
              <w:t>9.1</w:t>
            </w:r>
            <w:bookmarkEnd w:id="35"/>
          </w:p>
        </w:tc>
        <w:tc>
          <w:tcPr>
            <w:tcW w:w="675" w:type="dxa"/>
            <w:vAlign w:val="center"/>
          </w:tcPr>
          <w:p w:rsidR="000134CD" w:rsidRDefault="000134CD" w:rsidP="00A6026D">
            <w:pPr>
              <w:widowControl/>
              <w:jc w:val="center"/>
              <w:rPr>
                <w:color w:val="000000"/>
                <w:kern w:val="0"/>
                <w:szCs w:val="21"/>
              </w:rPr>
            </w:pPr>
            <w:r>
              <w:rPr>
                <w:rFonts w:hint="eastAsia"/>
                <w:color w:val="000000"/>
                <w:kern w:val="0"/>
                <w:szCs w:val="21"/>
              </w:rPr>
              <w:t>Ⅰ</w:t>
            </w:r>
          </w:p>
        </w:tc>
      </w:tr>
      <w:tr w:rsidR="000134CD" w:rsidTr="00A6026D">
        <w:trPr>
          <w:trHeight w:val="480"/>
          <w:jc w:val="center"/>
        </w:trPr>
        <w:tc>
          <w:tcPr>
            <w:tcW w:w="675" w:type="dxa"/>
            <w:tcBorders>
              <w:bottom w:val="single" w:sz="4" w:space="0" w:color="auto"/>
            </w:tcBorders>
            <w:vAlign w:val="center"/>
          </w:tcPr>
          <w:p w:rsidR="000134CD" w:rsidRDefault="000134CD" w:rsidP="00A6026D">
            <w:pPr>
              <w:widowControl/>
              <w:jc w:val="center"/>
              <w:rPr>
                <w:color w:val="000000"/>
                <w:kern w:val="0"/>
                <w:szCs w:val="21"/>
              </w:rPr>
            </w:pPr>
            <w:r>
              <w:rPr>
                <w:color w:val="000000"/>
                <w:kern w:val="0"/>
                <w:szCs w:val="21"/>
              </w:rPr>
              <w:t>02</w:t>
            </w:r>
          </w:p>
        </w:tc>
        <w:tc>
          <w:tcPr>
            <w:tcW w:w="5406" w:type="dxa"/>
            <w:vAlign w:val="center"/>
          </w:tcPr>
          <w:p w:rsidR="000134CD" w:rsidRDefault="000134CD" w:rsidP="00A6026D">
            <w:pPr>
              <w:widowControl/>
              <w:jc w:val="center"/>
              <w:rPr>
                <w:color w:val="000000"/>
                <w:kern w:val="0"/>
                <w:szCs w:val="21"/>
              </w:rPr>
            </w:pPr>
            <w:r>
              <w:rPr>
                <w:rFonts w:hint="eastAsia"/>
                <w:color w:val="000000"/>
                <w:kern w:val="0"/>
                <w:szCs w:val="21"/>
              </w:rPr>
              <w:t>上游端面</w:t>
            </w:r>
            <w:r>
              <w:rPr>
                <w:color w:val="000000"/>
                <w:kern w:val="0"/>
                <w:szCs w:val="21"/>
              </w:rPr>
              <w:t>A</w:t>
            </w:r>
            <w:r>
              <w:rPr>
                <w:rFonts w:hint="eastAsia"/>
                <w:color w:val="000000"/>
                <w:kern w:val="0"/>
                <w:szCs w:val="21"/>
              </w:rPr>
              <w:t>的平面度</w:t>
            </w:r>
          </w:p>
        </w:tc>
        <w:tc>
          <w:tcPr>
            <w:tcW w:w="1528" w:type="dxa"/>
            <w:vAlign w:val="center"/>
          </w:tcPr>
          <w:p w:rsidR="000134CD" w:rsidRDefault="000134CD" w:rsidP="00A6026D">
            <w:pPr>
              <w:widowControl/>
              <w:jc w:val="center"/>
              <w:rPr>
                <w:color w:val="000000"/>
                <w:kern w:val="0"/>
                <w:szCs w:val="21"/>
              </w:rPr>
            </w:pPr>
            <w:bookmarkStart w:id="36" w:name="OLE_LINK41"/>
            <w:bookmarkStart w:id="37" w:name="OLE_LINK42"/>
            <w:r>
              <w:rPr>
                <w:color w:val="000000"/>
                <w:kern w:val="0"/>
                <w:szCs w:val="21"/>
              </w:rPr>
              <w:t>6.1</w:t>
            </w:r>
            <w:bookmarkEnd w:id="36"/>
            <w:bookmarkEnd w:id="37"/>
          </w:p>
        </w:tc>
        <w:tc>
          <w:tcPr>
            <w:tcW w:w="1180" w:type="dxa"/>
            <w:vAlign w:val="center"/>
          </w:tcPr>
          <w:p w:rsidR="000134CD" w:rsidRDefault="000134CD" w:rsidP="00A6026D">
            <w:pPr>
              <w:jc w:val="center"/>
            </w:pPr>
            <w:r w:rsidRPr="00403DB9">
              <w:rPr>
                <w:color w:val="000000"/>
                <w:kern w:val="0"/>
                <w:szCs w:val="21"/>
              </w:rPr>
              <w:t>9.1</w:t>
            </w:r>
          </w:p>
        </w:tc>
        <w:tc>
          <w:tcPr>
            <w:tcW w:w="675" w:type="dxa"/>
            <w:vAlign w:val="center"/>
          </w:tcPr>
          <w:p w:rsidR="000134CD" w:rsidRDefault="000134CD" w:rsidP="00A6026D">
            <w:pPr>
              <w:widowControl/>
              <w:jc w:val="center"/>
              <w:rPr>
                <w:color w:val="000000"/>
                <w:kern w:val="0"/>
                <w:szCs w:val="21"/>
              </w:rPr>
            </w:pPr>
            <w:r>
              <w:rPr>
                <w:rFonts w:hint="eastAsia"/>
                <w:color w:val="000000"/>
                <w:kern w:val="0"/>
                <w:szCs w:val="21"/>
              </w:rPr>
              <w:t>Ⅱ</w:t>
            </w:r>
          </w:p>
        </w:tc>
      </w:tr>
      <w:tr w:rsidR="000134CD" w:rsidTr="00A6026D">
        <w:trPr>
          <w:trHeight w:val="480"/>
          <w:jc w:val="center"/>
        </w:trPr>
        <w:tc>
          <w:tcPr>
            <w:tcW w:w="675" w:type="dxa"/>
            <w:tcBorders>
              <w:top w:val="single" w:sz="4" w:space="0" w:color="auto"/>
            </w:tcBorders>
            <w:vAlign w:val="center"/>
          </w:tcPr>
          <w:p w:rsidR="000134CD" w:rsidRDefault="000134CD" w:rsidP="00A6026D">
            <w:pPr>
              <w:widowControl/>
              <w:jc w:val="center"/>
              <w:rPr>
                <w:color w:val="000000"/>
                <w:kern w:val="0"/>
                <w:szCs w:val="21"/>
              </w:rPr>
            </w:pPr>
            <w:r>
              <w:rPr>
                <w:color w:val="000000"/>
                <w:kern w:val="0"/>
                <w:szCs w:val="21"/>
              </w:rPr>
              <w:t>03</w:t>
            </w:r>
          </w:p>
        </w:tc>
        <w:tc>
          <w:tcPr>
            <w:tcW w:w="5406" w:type="dxa"/>
            <w:vAlign w:val="center"/>
          </w:tcPr>
          <w:p w:rsidR="000134CD" w:rsidRDefault="000134CD" w:rsidP="00A6026D">
            <w:pPr>
              <w:widowControl/>
              <w:jc w:val="center"/>
              <w:rPr>
                <w:color w:val="000000"/>
                <w:kern w:val="0"/>
                <w:szCs w:val="21"/>
              </w:rPr>
            </w:pPr>
            <w:r>
              <w:rPr>
                <w:rFonts w:hint="eastAsia"/>
                <w:szCs w:val="21"/>
              </w:rPr>
              <w:t>上游端面</w:t>
            </w:r>
            <w:r>
              <w:rPr>
                <w:szCs w:val="21"/>
              </w:rPr>
              <w:t>A</w:t>
            </w:r>
            <w:r>
              <w:rPr>
                <w:rFonts w:hint="eastAsia"/>
                <w:szCs w:val="21"/>
              </w:rPr>
              <w:t>及开孔圆筒形</w:t>
            </w:r>
            <w:r>
              <w:rPr>
                <w:szCs w:val="21"/>
              </w:rPr>
              <w:t>e</w:t>
            </w:r>
            <w:r>
              <w:rPr>
                <w:rFonts w:hint="eastAsia"/>
                <w:szCs w:val="21"/>
              </w:rPr>
              <w:t>面的表面粗糙度</w:t>
            </w:r>
          </w:p>
        </w:tc>
        <w:tc>
          <w:tcPr>
            <w:tcW w:w="1528" w:type="dxa"/>
            <w:vAlign w:val="center"/>
          </w:tcPr>
          <w:p w:rsidR="000134CD" w:rsidRDefault="000134CD" w:rsidP="00A6026D">
            <w:pPr>
              <w:jc w:val="center"/>
            </w:pPr>
            <w:r w:rsidRPr="00B6722F">
              <w:rPr>
                <w:color w:val="000000"/>
                <w:kern w:val="0"/>
                <w:szCs w:val="21"/>
              </w:rPr>
              <w:t>6.1</w:t>
            </w:r>
          </w:p>
        </w:tc>
        <w:tc>
          <w:tcPr>
            <w:tcW w:w="1180" w:type="dxa"/>
            <w:vAlign w:val="center"/>
          </w:tcPr>
          <w:p w:rsidR="000134CD" w:rsidRDefault="000134CD" w:rsidP="00A6026D">
            <w:pPr>
              <w:jc w:val="center"/>
            </w:pPr>
            <w:r w:rsidRPr="00403DB9">
              <w:rPr>
                <w:color w:val="000000"/>
                <w:kern w:val="0"/>
                <w:szCs w:val="21"/>
              </w:rPr>
              <w:t>9.1</w:t>
            </w:r>
          </w:p>
        </w:tc>
        <w:tc>
          <w:tcPr>
            <w:tcW w:w="675" w:type="dxa"/>
            <w:vAlign w:val="center"/>
          </w:tcPr>
          <w:p w:rsidR="000134CD" w:rsidRDefault="000134CD" w:rsidP="00A6026D">
            <w:pPr>
              <w:widowControl/>
              <w:jc w:val="center"/>
              <w:rPr>
                <w:color w:val="000000"/>
                <w:kern w:val="0"/>
                <w:szCs w:val="21"/>
              </w:rPr>
            </w:pPr>
            <w:r>
              <w:rPr>
                <w:rFonts w:hint="eastAsia"/>
                <w:color w:val="000000"/>
                <w:kern w:val="0"/>
                <w:szCs w:val="21"/>
              </w:rPr>
              <w:t>Ⅱ</w:t>
            </w:r>
          </w:p>
        </w:tc>
      </w:tr>
      <w:tr w:rsidR="000134CD" w:rsidTr="00A6026D">
        <w:trPr>
          <w:trHeight w:val="480"/>
          <w:jc w:val="center"/>
        </w:trPr>
        <w:tc>
          <w:tcPr>
            <w:tcW w:w="675" w:type="dxa"/>
            <w:vAlign w:val="center"/>
          </w:tcPr>
          <w:p w:rsidR="000134CD" w:rsidRDefault="000134CD" w:rsidP="00A6026D">
            <w:pPr>
              <w:widowControl/>
              <w:jc w:val="center"/>
              <w:rPr>
                <w:color w:val="000000"/>
                <w:kern w:val="0"/>
                <w:szCs w:val="21"/>
              </w:rPr>
            </w:pPr>
            <w:r>
              <w:rPr>
                <w:color w:val="000000"/>
                <w:kern w:val="0"/>
                <w:szCs w:val="21"/>
              </w:rPr>
              <w:t>04</w:t>
            </w:r>
          </w:p>
        </w:tc>
        <w:tc>
          <w:tcPr>
            <w:tcW w:w="5406" w:type="dxa"/>
            <w:vAlign w:val="center"/>
          </w:tcPr>
          <w:p w:rsidR="000134CD" w:rsidRDefault="000134CD" w:rsidP="00A6026D">
            <w:pPr>
              <w:spacing w:line="360" w:lineRule="auto"/>
              <w:jc w:val="center"/>
              <w:rPr>
                <w:color w:val="000000"/>
                <w:kern w:val="0"/>
                <w:szCs w:val="21"/>
              </w:rPr>
            </w:pPr>
            <w:r>
              <w:rPr>
                <w:rFonts w:hint="eastAsia"/>
                <w:szCs w:val="21"/>
              </w:rPr>
              <w:t>上游边缘</w:t>
            </w:r>
            <w:r>
              <w:rPr>
                <w:szCs w:val="21"/>
              </w:rPr>
              <w:t>G</w:t>
            </w:r>
            <w:r>
              <w:rPr>
                <w:rFonts w:hint="eastAsia"/>
                <w:szCs w:val="21"/>
              </w:rPr>
              <w:t>、下游边缘</w:t>
            </w:r>
            <w:r>
              <w:rPr>
                <w:szCs w:val="21"/>
              </w:rPr>
              <w:t>H</w:t>
            </w:r>
            <w:r>
              <w:rPr>
                <w:rFonts w:hint="eastAsia"/>
                <w:szCs w:val="21"/>
              </w:rPr>
              <w:t>和</w:t>
            </w:r>
            <w:r>
              <w:rPr>
                <w:szCs w:val="21"/>
              </w:rPr>
              <w:t>I</w:t>
            </w:r>
          </w:p>
        </w:tc>
        <w:tc>
          <w:tcPr>
            <w:tcW w:w="1528" w:type="dxa"/>
            <w:vAlign w:val="center"/>
          </w:tcPr>
          <w:p w:rsidR="000134CD" w:rsidRDefault="000134CD" w:rsidP="00A6026D">
            <w:pPr>
              <w:jc w:val="center"/>
            </w:pPr>
            <w:r w:rsidRPr="00B6722F">
              <w:rPr>
                <w:color w:val="000000"/>
                <w:kern w:val="0"/>
                <w:szCs w:val="21"/>
              </w:rPr>
              <w:t>6.1</w:t>
            </w:r>
          </w:p>
        </w:tc>
        <w:tc>
          <w:tcPr>
            <w:tcW w:w="1180" w:type="dxa"/>
            <w:vAlign w:val="center"/>
          </w:tcPr>
          <w:p w:rsidR="000134CD" w:rsidRDefault="000134CD" w:rsidP="00A6026D">
            <w:pPr>
              <w:jc w:val="center"/>
            </w:pPr>
            <w:r w:rsidRPr="00403DB9">
              <w:rPr>
                <w:color w:val="000000"/>
                <w:kern w:val="0"/>
                <w:szCs w:val="21"/>
              </w:rPr>
              <w:t>9.1</w:t>
            </w:r>
          </w:p>
        </w:tc>
        <w:tc>
          <w:tcPr>
            <w:tcW w:w="675" w:type="dxa"/>
            <w:vAlign w:val="center"/>
          </w:tcPr>
          <w:p w:rsidR="000134CD" w:rsidRDefault="000134CD" w:rsidP="00A6026D">
            <w:pPr>
              <w:widowControl/>
              <w:jc w:val="center"/>
              <w:rPr>
                <w:color w:val="000000"/>
                <w:kern w:val="0"/>
                <w:szCs w:val="21"/>
              </w:rPr>
            </w:pPr>
            <w:r>
              <w:rPr>
                <w:rFonts w:hint="eastAsia"/>
                <w:color w:val="000000"/>
                <w:kern w:val="0"/>
                <w:szCs w:val="21"/>
              </w:rPr>
              <w:t>Ⅱ</w:t>
            </w:r>
          </w:p>
        </w:tc>
      </w:tr>
      <w:tr w:rsidR="000134CD" w:rsidTr="00A6026D">
        <w:trPr>
          <w:trHeight w:val="480"/>
          <w:jc w:val="center"/>
        </w:trPr>
        <w:tc>
          <w:tcPr>
            <w:tcW w:w="675" w:type="dxa"/>
            <w:vAlign w:val="center"/>
          </w:tcPr>
          <w:p w:rsidR="000134CD" w:rsidRDefault="000134CD" w:rsidP="00A6026D">
            <w:pPr>
              <w:widowControl/>
              <w:jc w:val="center"/>
              <w:rPr>
                <w:color w:val="000000"/>
                <w:kern w:val="0"/>
                <w:szCs w:val="21"/>
              </w:rPr>
            </w:pPr>
            <w:r>
              <w:rPr>
                <w:color w:val="000000"/>
                <w:kern w:val="0"/>
                <w:szCs w:val="21"/>
              </w:rPr>
              <w:t>05</w:t>
            </w:r>
          </w:p>
        </w:tc>
        <w:tc>
          <w:tcPr>
            <w:tcW w:w="5406" w:type="dxa"/>
            <w:vAlign w:val="center"/>
          </w:tcPr>
          <w:p w:rsidR="000134CD" w:rsidRDefault="000134CD" w:rsidP="00A6026D">
            <w:pPr>
              <w:widowControl/>
              <w:jc w:val="center"/>
              <w:rPr>
                <w:color w:val="000000"/>
                <w:kern w:val="0"/>
                <w:szCs w:val="21"/>
              </w:rPr>
            </w:pPr>
            <w:r>
              <w:rPr>
                <w:rFonts w:hint="eastAsia"/>
                <w:szCs w:val="21"/>
              </w:rPr>
              <w:t>厚度</w:t>
            </w:r>
            <w:r>
              <w:rPr>
                <w:szCs w:val="21"/>
              </w:rPr>
              <w:t>E</w:t>
            </w:r>
            <w:r>
              <w:rPr>
                <w:rFonts w:hint="eastAsia"/>
                <w:szCs w:val="21"/>
              </w:rPr>
              <w:t>及长度</w:t>
            </w:r>
            <w:r>
              <w:rPr>
                <w:szCs w:val="21"/>
              </w:rPr>
              <w:t>e</w:t>
            </w:r>
          </w:p>
        </w:tc>
        <w:tc>
          <w:tcPr>
            <w:tcW w:w="1528" w:type="dxa"/>
            <w:vAlign w:val="center"/>
          </w:tcPr>
          <w:p w:rsidR="000134CD" w:rsidRDefault="000134CD" w:rsidP="00A6026D">
            <w:pPr>
              <w:jc w:val="center"/>
            </w:pPr>
            <w:r w:rsidRPr="00B6722F">
              <w:rPr>
                <w:color w:val="000000"/>
                <w:kern w:val="0"/>
                <w:szCs w:val="21"/>
              </w:rPr>
              <w:t>6.1</w:t>
            </w:r>
          </w:p>
        </w:tc>
        <w:tc>
          <w:tcPr>
            <w:tcW w:w="1180" w:type="dxa"/>
            <w:vAlign w:val="center"/>
          </w:tcPr>
          <w:p w:rsidR="000134CD" w:rsidRDefault="000134CD" w:rsidP="00A6026D">
            <w:pPr>
              <w:jc w:val="center"/>
            </w:pPr>
            <w:r w:rsidRPr="00403DB9">
              <w:rPr>
                <w:color w:val="000000"/>
                <w:kern w:val="0"/>
                <w:szCs w:val="21"/>
              </w:rPr>
              <w:t>9.1</w:t>
            </w:r>
          </w:p>
        </w:tc>
        <w:tc>
          <w:tcPr>
            <w:tcW w:w="675" w:type="dxa"/>
            <w:vAlign w:val="center"/>
          </w:tcPr>
          <w:p w:rsidR="000134CD" w:rsidRDefault="000134CD" w:rsidP="00A6026D">
            <w:pPr>
              <w:widowControl/>
              <w:jc w:val="center"/>
              <w:rPr>
                <w:color w:val="000000"/>
                <w:kern w:val="0"/>
                <w:szCs w:val="21"/>
              </w:rPr>
            </w:pPr>
            <w:r>
              <w:rPr>
                <w:rFonts w:hint="eastAsia"/>
                <w:color w:val="000000"/>
                <w:kern w:val="0"/>
                <w:szCs w:val="21"/>
              </w:rPr>
              <w:t>Ⅱ</w:t>
            </w:r>
          </w:p>
        </w:tc>
      </w:tr>
      <w:tr w:rsidR="000134CD" w:rsidTr="00A6026D">
        <w:trPr>
          <w:trHeight w:val="480"/>
          <w:jc w:val="center"/>
        </w:trPr>
        <w:tc>
          <w:tcPr>
            <w:tcW w:w="675" w:type="dxa"/>
            <w:vAlign w:val="center"/>
          </w:tcPr>
          <w:p w:rsidR="000134CD" w:rsidRDefault="000134CD" w:rsidP="00A6026D">
            <w:pPr>
              <w:widowControl/>
              <w:jc w:val="center"/>
              <w:rPr>
                <w:color w:val="000000"/>
                <w:kern w:val="0"/>
                <w:szCs w:val="21"/>
              </w:rPr>
            </w:pPr>
            <w:r>
              <w:rPr>
                <w:color w:val="000000"/>
                <w:kern w:val="0"/>
                <w:szCs w:val="21"/>
              </w:rPr>
              <w:t>06</w:t>
            </w:r>
          </w:p>
        </w:tc>
        <w:tc>
          <w:tcPr>
            <w:tcW w:w="5406" w:type="dxa"/>
            <w:vAlign w:val="center"/>
          </w:tcPr>
          <w:p w:rsidR="000134CD" w:rsidRDefault="000134CD" w:rsidP="00A6026D">
            <w:pPr>
              <w:widowControl/>
              <w:jc w:val="center"/>
              <w:rPr>
                <w:color w:val="000000"/>
                <w:kern w:val="0"/>
                <w:szCs w:val="21"/>
              </w:rPr>
            </w:pPr>
            <w:r>
              <w:rPr>
                <w:rFonts w:hint="eastAsia"/>
                <w:szCs w:val="21"/>
              </w:rPr>
              <w:t>节流孔直径</w:t>
            </w:r>
            <w:r>
              <w:rPr>
                <w:i/>
                <w:iCs/>
                <w:szCs w:val="21"/>
              </w:rPr>
              <w:t>d</w:t>
            </w:r>
          </w:p>
        </w:tc>
        <w:tc>
          <w:tcPr>
            <w:tcW w:w="1528" w:type="dxa"/>
            <w:vAlign w:val="center"/>
          </w:tcPr>
          <w:p w:rsidR="000134CD" w:rsidRDefault="000134CD" w:rsidP="00A6026D">
            <w:pPr>
              <w:jc w:val="center"/>
            </w:pPr>
            <w:r w:rsidRPr="00B6722F">
              <w:rPr>
                <w:color w:val="000000"/>
                <w:kern w:val="0"/>
                <w:szCs w:val="21"/>
              </w:rPr>
              <w:t>6.1</w:t>
            </w:r>
          </w:p>
        </w:tc>
        <w:tc>
          <w:tcPr>
            <w:tcW w:w="1180" w:type="dxa"/>
            <w:vAlign w:val="center"/>
          </w:tcPr>
          <w:p w:rsidR="000134CD" w:rsidRDefault="000134CD" w:rsidP="00A6026D">
            <w:pPr>
              <w:jc w:val="center"/>
            </w:pPr>
            <w:r w:rsidRPr="00403DB9">
              <w:rPr>
                <w:color w:val="000000"/>
                <w:kern w:val="0"/>
                <w:szCs w:val="21"/>
              </w:rPr>
              <w:t>9.1</w:t>
            </w:r>
          </w:p>
        </w:tc>
        <w:tc>
          <w:tcPr>
            <w:tcW w:w="675" w:type="dxa"/>
            <w:vAlign w:val="center"/>
          </w:tcPr>
          <w:p w:rsidR="000134CD" w:rsidRDefault="000134CD" w:rsidP="00A6026D">
            <w:pPr>
              <w:widowControl/>
              <w:jc w:val="center"/>
              <w:rPr>
                <w:color w:val="000000"/>
                <w:kern w:val="0"/>
                <w:szCs w:val="21"/>
              </w:rPr>
            </w:pPr>
            <w:r>
              <w:rPr>
                <w:rFonts w:hint="eastAsia"/>
                <w:color w:val="000000"/>
                <w:kern w:val="0"/>
                <w:szCs w:val="21"/>
              </w:rPr>
              <w:t>Ⅱ</w:t>
            </w:r>
          </w:p>
        </w:tc>
      </w:tr>
      <w:tr w:rsidR="000134CD" w:rsidTr="00A6026D">
        <w:trPr>
          <w:trHeight w:val="480"/>
          <w:jc w:val="center"/>
        </w:trPr>
        <w:tc>
          <w:tcPr>
            <w:tcW w:w="675" w:type="dxa"/>
            <w:vAlign w:val="center"/>
          </w:tcPr>
          <w:p w:rsidR="000134CD" w:rsidRDefault="000134CD" w:rsidP="00A6026D">
            <w:pPr>
              <w:widowControl/>
              <w:jc w:val="center"/>
              <w:rPr>
                <w:color w:val="000000"/>
                <w:kern w:val="0"/>
                <w:szCs w:val="21"/>
              </w:rPr>
            </w:pPr>
            <w:r>
              <w:rPr>
                <w:color w:val="000000"/>
                <w:kern w:val="0"/>
                <w:szCs w:val="21"/>
              </w:rPr>
              <w:t>07</w:t>
            </w:r>
          </w:p>
        </w:tc>
        <w:tc>
          <w:tcPr>
            <w:tcW w:w="5406" w:type="dxa"/>
            <w:vAlign w:val="center"/>
          </w:tcPr>
          <w:p w:rsidR="000134CD" w:rsidRDefault="000134CD" w:rsidP="00A6026D">
            <w:pPr>
              <w:widowControl/>
              <w:jc w:val="center"/>
              <w:rPr>
                <w:color w:val="000000"/>
                <w:kern w:val="0"/>
                <w:szCs w:val="21"/>
              </w:rPr>
            </w:pPr>
            <w:r>
              <w:rPr>
                <w:rFonts w:hint="eastAsia"/>
                <w:color w:val="000000"/>
                <w:kern w:val="0"/>
                <w:szCs w:val="21"/>
              </w:rPr>
              <w:t>斜角</w:t>
            </w:r>
            <w:r>
              <w:rPr>
                <w:szCs w:val="21"/>
              </w:rPr>
              <w:t>ψ</w:t>
            </w:r>
          </w:p>
        </w:tc>
        <w:tc>
          <w:tcPr>
            <w:tcW w:w="1528" w:type="dxa"/>
            <w:vAlign w:val="center"/>
          </w:tcPr>
          <w:p w:rsidR="000134CD" w:rsidRDefault="000134CD" w:rsidP="00A6026D">
            <w:pPr>
              <w:jc w:val="center"/>
            </w:pPr>
            <w:r w:rsidRPr="00B6722F">
              <w:rPr>
                <w:color w:val="000000"/>
                <w:kern w:val="0"/>
                <w:szCs w:val="21"/>
              </w:rPr>
              <w:t>6.1</w:t>
            </w:r>
          </w:p>
        </w:tc>
        <w:tc>
          <w:tcPr>
            <w:tcW w:w="1180" w:type="dxa"/>
            <w:vAlign w:val="center"/>
          </w:tcPr>
          <w:p w:rsidR="000134CD" w:rsidRDefault="000134CD" w:rsidP="00A6026D">
            <w:pPr>
              <w:jc w:val="center"/>
            </w:pPr>
            <w:r w:rsidRPr="00403DB9">
              <w:rPr>
                <w:color w:val="000000"/>
                <w:kern w:val="0"/>
                <w:szCs w:val="21"/>
              </w:rPr>
              <w:t>9.1</w:t>
            </w:r>
          </w:p>
        </w:tc>
        <w:tc>
          <w:tcPr>
            <w:tcW w:w="675" w:type="dxa"/>
            <w:vAlign w:val="center"/>
          </w:tcPr>
          <w:p w:rsidR="000134CD" w:rsidRDefault="000134CD" w:rsidP="00A6026D">
            <w:pPr>
              <w:widowControl/>
              <w:jc w:val="center"/>
              <w:rPr>
                <w:color w:val="000000"/>
                <w:kern w:val="0"/>
                <w:szCs w:val="21"/>
              </w:rPr>
            </w:pPr>
            <w:r>
              <w:rPr>
                <w:rFonts w:hint="eastAsia"/>
                <w:color w:val="000000"/>
                <w:kern w:val="0"/>
                <w:szCs w:val="21"/>
              </w:rPr>
              <w:t>Ⅱ</w:t>
            </w:r>
          </w:p>
        </w:tc>
      </w:tr>
      <w:tr w:rsidR="000134CD" w:rsidTr="00A6026D">
        <w:trPr>
          <w:trHeight w:val="480"/>
          <w:jc w:val="center"/>
        </w:trPr>
        <w:tc>
          <w:tcPr>
            <w:tcW w:w="9464" w:type="dxa"/>
            <w:gridSpan w:val="5"/>
            <w:tcBorders>
              <w:bottom w:val="single" w:sz="12" w:space="0" w:color="auto"/>
            </w:tcBorders>
            <w:vAlign w:val="center"/>
          </w:tcPr>
          <w:p w:rsidR="000134CD" w:rsidRDefault="000134CD" w:rsidP="000134CD">
            <w:pPr>
              <w:widowControl/>
              <w:ind w:firstLineChars="200" w:firstLine="425"/>
              <w:jc w:val="center"/>
              <w:rPr>
                <w:color w:val="000000"/>
                <w:kern w:val="0"/>
                <w:szCs w:val="21"/>
              </w:rPr>
            </w:pPr>
            <w:r>
              <w:rPr>
                <w:rFonts w:hint="eastAsia"/>
                <w:color w:val="000000"/>
                <w:kern w:val="0"/>
                <w:szCs w:val="21"/>
              </w:rPr>
              <w:t>注：备注栏中</w:t>
            </w:r>
            <w:r>
              <w:rPr>
                <w:color w:val="000000"/>
                <w:kern w:val="0"/>
                <w:szCs w:val="21"/>
              </w:rPr>
              <w:t>“</w:t>
            </w:r>
            <w:r>
              <w:rPr>
                <w:rFonts w:ascii="宋体" w:hAnsi="宋体" w:cs="宋体" w:hint="eastAsia"/>
                <w:color w:val="000000"/>
                <w:kern w:val="0"/>
                <w:szCs w:val="21"/>
              </w:rPr>
              <w:t>Ⅰ</w:t>
            </w:r>
            <w:r>
              <w:rPr>
                <w:color w:val="000000"/>
                <w:kern w:val="0"/>
                <w:szCs w:val="21"/>
              </w:rPr>
              <w:t>”</w:t>
            </w:r>
            <w:r>
              <w:rPr>
                <w:rFonts w:hint="eastAsia"/>
                <w:color w:val="000000"/>
                <w:kern w:val="0"/>
                <w:szCs w:val="21"/>
              </w:rPr>
              <w:t>表示为观察项目，</w:t>
            </w:r>
            <w:r>
              <w:rPr>
                <w:color w:val="000000"/>
                <w:kern w:val="0"/>
                <w:szCs w:val="21"/>
              </w:rPr>
              <w:t>“</w:t>
            </w:r>
            <w:r>
              <w:rPr>
                <w:rFonts w:ascii="宋体" w:hAnsi="宋体" w:cs="宋体" w:hint="eastAsia"/>
                <w:color w:val="000000"/>
                <w:kern w:val="0"/>
                <w:szCs w:val="21"/>
              </w:rPr>
              <w:t>Ⅱ</w:t>
            </w:r>
            <w:r>
              <w:rPr>
                <w:color w:val="000000"/>
                <w:kern w:val="0"/>
                <w:szCs w:val="21"/>
              </w:rPr>
              <w:t>”</w:t>
            </w:r>
            <w:r>
              <w:rPr>
                <w:rFonts w:hint="eastAsia"/>
                <w:color w:val="000000"/>
                <w:kern w:val="0"/>
                <w:szCs w:val="21"/>
              </w:rPr>
              <w:t>表示为试验项目。</w:t>
            </w:r>
          </w:p>
        </w:tc>
      </w:tr>
    </w:tbl>
    <w:p w:rsidR="000134CD" w:rsidRDefault="000134CD">
      <w:pPr>
        <w:adjustRightInd w:val="0"/>
        <w:snapToGrid w:val="0"/>
        <w:spacing w:line="360" w:lineRule="auto"/>
        <w:jc w:val="center"/>
        <w:rPr>
          <w:color w:val="000000"/>
        </w:rPr>
      </w:pPr>
      <w:bookmarkStart w:id="38" w:name="_Toc387247311"/>
      <w:bookmarkStart w:id="39" w:name="_Toc387491932"/>
    </w:p>
    <w:p w:rsidR="000134CD" w:rsidRDefault="000134CD">
      <w:pPr>
        <w:adjustRightInd w:val="0"/>
        <w:snapToGrid w:val="0"/>
        <w:spacing w:line="360" w:lineRule="auto"/>
        <w:ind w:firstLine="480"/>
        <w:rPr>
          <w:color w:val="000000"/>
          <w:sz w:val="24"/>
        </w:rPr>
      </w:pPr>
      <w:r>
        <w:rPr>
          <w:color w:val="000000"/>
          <w:sz w:val="24"/>
        </w:rPr>
        <w:t xml:space="preserve">8.2 </w:t>
      </w:r>
      <w:r>
        <w:rPr>
          <w:rFonts w:hint="eastAsia"/>
          <w:color w:val="000000"/>
          <w:sz w:val="24"/>
        </w:rPr>
        <w:t>受试设备为实流标定法试验的差压式流量计，型式评价项目明细</w:t>
      </w:r>
      <w:r w:rsidRPr="00F20216">
        <w:rPr>
          <w:rFonts w:hint="eastAsia"/>
          <w:sz w:val="24"/>
        </w:rPr>
        <w:t>见表</w:t>
      </w:r>
      <w:r w:rsidRPr="00F20216">
        <w:rPr>
          <w:sz w:val="24"/>
        </w:rPr>
        <w:t>4</w:t>
      </w:r>
      <w:r w:rsidRPr="00F20216">
        <w:rPr>
          <w:rFonts w:hint="eastAsia"/>
          <w:sz w:val="24"/>
        </w:rPr>
        <w:t>：</w:t>
      </w:r>
    </w:p>
    <w:p w:rsidR="000134CD" w:rsidRDefault="000134CD">
      <w:pPr>
        <w:adjustRightInd w:val="0"/>
        <w:snapToGrid w:val="0"/>
        <w:spacing w:line="360" w:lineRule="auto"/>
        <w:jc w:val="center"/>
        <w:rPr>
          <w:color w:val="000000"/>
        </w:rPr>
      </w:pPr>
      <w:r>
        <w:rPr>
          <w:rFonts w:hint="eastAsia"/>
          <w:color w:val="000000"/>
        </w:rPr>
        <w:t>表</w:t>
      </w:r>
      <w:r>
        <w:rPr>
          <w:color w:val="000000"/>
        </w:rPr>
        <w:t>4</w:t>
      </w:r>
      <w:r>
        <w:rPr>
          <w:rFonts w:hint="eastAsia"/>
          <w:color w:val="000000"/>
        </w:rPr>
        <w:t>实流标定法型式评价项目明细表</w:t>
      </w:r>
    </w:p>
    <w:tbl>
      <w:tblPr>
        <w:tblW w:w="9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75"/>
        <w:gridCol w:w="4963"/>
        <w:gridCol w:w="1644"/>
        <w:gridCol w:w="1132"/>
        <w:gridCol w:w="1029"/>
      </w:tblGrid>
      <w:tr w:rsidR="000134CD" w:rsidRPr="007D57F9" w:rsidTr="007D57F9">
        <w:trPr>
          <w:trHeight w:val="489"/>
          <w:jc w:val="center"/>
        </w:trPr>
        <w:tc>
          <w:tcPr>
            <w:tcW w:w="775" w:type="dxa"/>
            <w:tcBorders>
              <w:top w:val="single" w:sz="12" w:space="0" w:color="auto"/>
            </w:tcBorders>
            <w:vAlign w:val="center"/>
          </w:tcPr>
          <w:p w:rsidR="000134CD" w:rsidRPr="007D57F9" w:rsidRDefault="000134CD" w:rsidP="007D57F9">
            <w:pPr>
              <w:widowControl/>
              <w:jc w:val="center"/>
              <w:rPr>
                <w:kern w:val="0"/>
                <w:szCs w:val="21"/>
              </w:rPr>
            </w:pPr>
            <w:r w:rsidRPr="007D57F9">
              <w:rPr>
                <w:rFonts w:hint="eastAsia"/>
                <w:kern w:val="0"/>
                <w:szCs w:val="21"/>
              </w:rPr>
              <w:lastRenderedPageBreak/>
              <w:t>序号</w:t>
            </w:r>
          </w:p>
        </w:tc>
        <w:tc>
          <w:tcPr>
            <w:tcW w:w="4963" w:type="dxa"/>
            <w:tcBorders>
              <w:top w:val="single" w:sz="12" w:space="0" w:color="auto"/>
            </w:tcBorders>
            <w:vAlign w:val="center"/>
          </w:tcPr>
          <w:p w:rsidR="000134CD" w:rsidRPr="007D57F9" w:rsidRDefault="000134CD" w:rsidP="007D57F9">
            <w:pPr>
              <w:widowControl/>
              <w:jc w:val="center"/>
              <w:rPr>
                <w:kern w:val="0"/>
                <w:szCs w:val="21"/>
              </w:rPr>
            </w:pPr>
            <w:r w:rsidRPr="007D57F9">
              <w:rPr>
                <w:rFonts w:hint="eastAsia"/>
                <w:kern w:val="0"/>
                <w:szCs w:val="21"/>
              </w:rPr>
              <w:t>试验项目名称</w:t>
            </w:r>
          </w:p>
        </w:tc>
        <w:tc>
          <w:tcPr>
            <w:tcW w:w="1644" w:type="dxa"/>
            <w:tcBorders>
              <w:top w:val="single" w:sz="12" w:space="0" w:color="auto"/>
            </w:tcBorders>
            <w:vAlign w:val="center"/>
          </w:tcPr>
          <w:p w:rsidR="000134CD" w:rsidRPr="007D57F9" w:rsidRDefault="000134CD" w:rsidP="007D57F9">
            <w:pPr>
              <w:widowControl/>
              <w:jc w:val="center"/>
              <w:rPr>
                <w:kern w:val="0"/>
                <w:szCs w:val="21"/>
              </w:rPr>
            </w:pPr>
            <w:r w:rsidRPr="007D57F9">
              <w:rPr>
                <w:rFonts w:hint="eastAsia"/>
                <w:kern w:val="0"/>
                <w:szCs w:val="21"/>
              </w:rPr>
              <w:t>技术要求</w:t>
            </w:r>
          </w:p>
        </w:tc>
        <w:tc>
          <w:tcPr>
            <w:tcW w:w="1132" w:type="dxa"/>
            <w:tcBorders>
              <w:top w:val="single" w:sz="12" w:space="0" w:color="auto"/>
            </w:tcBorders>
            <w:vAlign w:val="center"/>
          </w:tcPr>
          <w:p w:rsidR="000134CD" w:rsidRPr="007D57F9" w:rsidRDefault="000134CD" w:rsidP="007D57F9">
            <w:pPr>
              <w:widowControl/>
              <w:jc w:val="center"/>
              <w:rPr>
                <w:kern w:val="0"/>
                <w:szCs w:val="21"/>
              </w:rPr>
            </w:pPr>
            <w:r w:rsidRPr="007D57F9">
              <w:rPr>
                <w:rFonts w:hint="eastAsia"/>
                <w:kern w:val="0"/>
                <w:szCs w:val="21"/>
              </w:rPr>
              <w:t>试验方法</w:t>
            </w:r>
          </w:p>
        </w:tc>
        <w:tc>
          <w:tcPr>
            <w:tcW w:w="1029" w:type="dxa"/>
            <w:tcBorders>
              <w:top w:val="single" w:sz="12" w:space="0" w:color="auto"/>
            </w:tcBorders>
            <w:vAlign w:val="center"/>
          </w:tcPr>
          <w:p w:rsidR="000134CD" w:rsidRPr="007D57F9" w:rsidRDefault="000134CD" w:rsidP="007D57F9">
            <w:pPr>
              <w:widowControl/>
              <w:jc w:val="center"/>
              <w:rPr>
                <w:kern w:val="0"/>
                <w:szCs w:val="21"/>
              </w:rPr>
            </w:pPr>
            <w:r w:rsidRPr="007D57F9">
              <w:rPr>
                <w:rFonts w:hint="eastAsia"/>
                <w:kern w:val="0"/>
                <w:szCs w:val="21"/>
              </w:rPr>
              <w:t>备注</w:t>
            </w:r>
          </w:p>
        </w:tc>
      </w:tr>
      <w:tr w:rsidR="000134CD" w:rsidRPr="007D57F9" w:rsidTr="007D57F9">
        <w:trPr>
          <w:trHeight w:val="489"/>
          <w:jc w:val="center"/>
        </w:trPr>
        <w:tc>
          <w:tcPr>
            <w:tcW w:w="775" w:type="dxa"/>
            <w:vAlign w:val="center"/>
          </w:tcPr>
          <w:p w:rsidR="000134CD" w:rsidRPr="007D57F9" w:rsidRDefault="000134CD" w:rsidP="007D57F9">
            <w:pPr>
              <w:widowControl/>
              <w:jc w:val="center"/>
              <w:rPr>
                <w:kern w:val="0"/>
                <w:szCs w:val="21"/>
              </w:rPr>
            </w:pPr>
            <w:bookmarkStart w:id="40" w:name="_Hlk251619767"/>
            <w:r w:rsidRPr="007D57F9">
              <w:rPr>
                <w:kern w:val="0"/>
                <w:szCs w:val="21"/>
              </w:rPr>
              <w:t>1</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计量单位</w:t>
            </w:r>
          </w:p>
        </w:tc>
        <w:tc>
          <w:tcPr>
            <w:tcW w:w="1644" w:type="dxa"/>
            <w:vAlign w:val="center"/>
          </w:tcPr>
          <w:p w:rsidR="000134CD" w:rsidRPr="007D57F9" w:rsidRDefault="000134CD" w:rsidP="007D57F9">
            <w:pPr>
              <w:widowControl/>
              <w:jc w:val="center"/>
              <w:rPr>
                <w:kern w:val="0"/>
                <w:szCs w:val="21"/>
              </w:rPr>
            </w:pPr>
            <w:r w:rsidRPr="007D57F9">
              <w:rPr>
                <w:kern w:val="0"/>
                <w:szCs w:val="21"/>
              </w:rPr>
              <w:t>5.1</w:t>
            </w:r>
          </w:p>
        </w:tc>
        <w:tc>
          <w:tcPr>
            <w:tcW w:w="1132" w:type="dxa"/>
            <w:vAlign w:val="center"/>
          </w:tcPr>
          <w:p w:rsidR="000134CD" w:rsidRPr="007D57F9" w:rsidRDefault="000134CD" w:rsidP="007D57F9">
            <w:pPr>
              <w:widowControl/>
              <w:jc w:val="center"/>
              <w:rPr>
                <w:kern w:val="0"/>
                <w:szCs w:val="21"/>
              </w:rPr>
            </w:pPr>
            <w:r w:rsidRPr="007D57F9">
              <w:rPr>
                <w:kern w:val="0"/>
                <w:szCs w:val="21"/>
              </w:rPr>
              <w:t>5.1</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Ⅰ</w:t>
            </w:r>
          </w:p>
        </w:tc>
      </w:tr>
      <w:tr w:rsidR="000134CD" w:rsidRPr="007D57F9" w:rsidTr="007D57F9">
        <w:trPr>
          <w:trHeight w:val="489"/>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2</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标志和标识</w:t>
            </w:r>
          </w:p>
        </w:tc>
        <w:tc>
          <w:tcPr>
            <w:tcW w:w="1644" w:type="dxa"/>
            <w:vAlign w:val="center"/>
          </w:tcPr>
          <w:p w:rsidR="000134CD" w:rsidRPr="007D57F9" w:rsidRDefault="000134CD" w:rsidP="007D57F9">
            <w:pPr>
              <w:widowControl/>
              <w:jc w:val="center"/>
              <w:rPr>
                <w:kern w:val="0"/>
                <w:szCs w:val="21"/>
              </w:rPr>
            </w:pPr>
            <w:r w:rsidRPr="007D57F9">
              <w:rPr>
                <w:kern w:val="0"/>
                <w:szCs w:val="21"/>
              </w:rPr>
              <w:t>5.2</w:t>
            </w:r>
          </w:p>
        </w:tc>
        <w:tc>
          <w:tcPr>
            <w:tcW w:w="1132" w:type="dxa"/>
            <w:vAlign w:val="center"/>
          </w:tcPr>
          <w:p w:rsidR="000134CD" w:rsidRPr="007D57F9" w:rsidRDefault="000134CD" w:rsidP="007D57F9">
            <w:pPr>
              <w:widowControl/>
              <w:jc w:val="center"/>
              <w:rPr>
                <w:kern w:val="0"/>
                <w:szCs w:val="21"/>
              </w:rPr>
            </w:pPr>
            <w:r w:rsidRPr="007D57F9">
              <w:rPr>
                <w:kern w:val="0"/>
                <w:szCs w:val="21"/>
              </w:rPr>
              <w:t>5.2</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Ⅰ</w:t>
            </w:r>
          </w:p>
        </w:tc>
      </w:tr>
      <w:tr w:rsidR="000134CD" w:rsidRPr="007D57F9" w:rsidTr="007D57F9">
        <w:trPr>
          <w:trHeight w:val="489"/>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3</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外部结构设计</w:t>
            </w:r>
          </w:p>
        </w:tc>
        <w:tc>
          <w:tcPr>
            <w:tcW w:w="1644" w:type="dxa"/>
            <w:vAlign w:val="center"/>
          </w:tcPr>
          <w:p w:rsidR="000134CD" w:rsidRPr="007D57F9" w:rsidRDefault="000134CD" w:rsidP="007D57F9">
            <w:pPr>
              <w:widowControl/>
              <w:jc w:val="center"/>
              <w:rPr>
                <w:kern w:val="0"/>
                <w:szCs w:val="21"/>
              </w:rPr>
            </w:pPr>
            <w:r w:rsidRPr="007D57F9">
              <w:rPr>
                <w:kern w:val="0"/>
                <w:szCs w:val="21"/>
              </w:rPr>
              <w:t>5.3</w:t>
            </w:r>
          </w:p>
        </w:tc>
        <w:tc>
          <w:tcPr>
            <w:tcW w:w="1132" w:type="dxa"/>
            <w:vAlign w:val="center"/>
          </w:tcPr>
          <w:p w:rsidR="000134CD" w:rsidRPr="007D57F9" w:rsidRDefault="000134CD" w:rsidP="007D57F9">
            <w:pPr>
              <w:widowControl/>
              <w:jc w:val="center"/>
              <w:rPr>
                <w:kern w:val="0"/>
                <w:szCs w:val="21"/>
              </w:rPr>
            </w:pPr>
            <w:r w:rsidRPr="007D57F9">
              <w:rPr>
                <w:kern w:val="0"/>
                <w:szCs w:val="21"/>
              </w:rPr>
              <w:t>5.3</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Ⅰ</w:t>
            </w:r>
          </w:p>
        </w:tc>
      </w:tr>
      <w:tr w:rsidR="000134CD" w:rsidRPr="007D57F9" w:rsidTr="007D57F9">
        <w:trPr>
          <w:trHeight w:val="489"/>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4</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随机文件</w:t>
            </w:r>
          </w:p>
        </w:tc>
        <w:tc>
          <w:tcPr>
            <w:tcW w:w="1644" w:type="dxa"/>
            <w:vAlign w:val="center"/>
          </w:tcPr>
          <w:p w:rsidR="000134CD" w:rsidRPr="007D57F9" w:rsidRDefault="000134CD" w:rsidP="007D57F9">
            <w:pPr>
              <w:widowControl/>
              <w:jc w:val="center"/>
              <w:rPr>
                <w:kern w:val="0"/>
                <w:szCs w:val="21"/>
              </w:rPr>
            </w:pPr>
            <w:r w:rsidRPr="007D57F9">
              <w:rPr>
                <w:kern w:val="0"/>
                <w:szCs w:val="21"/>
              </w:rPr>
              <w:t>7.1</w:t>
            </w:r>
          </w:p>
        </w:tc>
        <w:tc>
          <w:tcPr>
            <w:tcW w:w="1132" w:type="dxa"/>
            <w:vAlign w:val="center"/>
          </w:tcPr>
          <w:p w:rsidR="000134CD" w:rsidRPr="007D57F9" w:rsidRDefault="000134CD" w:rsidP="007D57F9">
            <w:pPr>
              <w:widowControl/>
              <w:jc w:val="center"/>
              <w:rPr>
                <w:kern w:val="0"/>
                <w:szCs w:val="21"/>
              </w:rPr>
            </w:pPr>
            <w:r w:rsidRPr="007D57F9">
              <w:rPr>
                <w:kern w:val="0"/>
                <w:szCs w:val="21"/>
              </w:rPr>
              <w:t>7.1</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Ⅰ</w:t>
            </w:r>
          </w:p>
        </w:tc>
      </w:tr>
      <w:bookmarkEnd w:id="40"/>
      <w:tr w:rsidR="000134CD" w:rsidRPr="007D57F9" w:rsidTr="007D57F9">
        <w:trPr>
          <w:trHeight w:val="464"/>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5</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耐压强度</w:t>
            </w:r>
          </w:p>
        </w:tc>
        <w:tc>
          <w:tcPr>
            <w:tcW w:w="1644" w:type="dxa"/>
            <w:vAlign w:val="center"/>
          </w:tcPr>
          <w:p w:rsidR="000134CD" w:rsidRPr="007D57F9" w:rsidRDefault="000134CD" w:rsidP="007D57F9">
            <w:pPr>
              <w:widowControl/>
              <w:jc w:val="center"/>
              <w:rPr>
                <w:kern w:val="0"/>
                <w:szCs w:val="21"/>
              </w:rPr>
            </w:pPr>
            <w:r w:rsidRPr="007D57F9">
              <w:rPr>
                <w:kern w:val="0"/>
                <w:szCs w:val="21"/>
              </w:rPr>
              <w:t>7.4</w:t>
            </w:r>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9.2.5</w:t>
              </w:r>
            </w:smartTag>
            <w:r w:rsidRPr="007D57F9">
              <w:rPr>
                <w:kern w:val="0"/>
                <w:szCs w:val="21"/>
              </w:rPr>
              <w:t>.1</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tr w:rsidR="000134CD" w:rsidRPr="007D57F9" w:rsidTr="007D57F9">
        <w:trPr>
          <w:trHeight w:val="489"/>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6</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最大允许误差</w:t>
            </w:r>
          </w:p>
        </w:tc>
        <w:tc>
          <w:tcPr>
            <w:tcW w:w="1644"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6.2.2</w:t>
              </w:r>
            </w:smartTag>
          </w:p>
        </w:tc>
        <w:tc>
          <w:tcPr>
            <w:tcW w:w="1132" w:type="dxa"/>
            <w:vAlign w:val="center"/>
          </w:tcPr>
          <w:p w:rsidR="000134CD" w:rsidRPr="007D57F9" w:rsidRDefault="000134CD" w:rsidP="007D57F9">
            <w:pPr>
              <w:widowControl/>
              <w:jc w:val="center"/>
              <w:rPr>
                <w:kern w:val="0"/>
                <w:szCs w:val="21"/>
              </w:rPr>
            </w:pPr>
            <w:bookmarkStart w:id="41" w:name="OLE_LINK46"/>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w:t>
              </w:r>
              <w:bookmarkEnd w:id="41"/>
              <w:r w:rsidRPr="007D57F9">
                <w:rPr>
                  <w:kern w:val="0"/>
                  <w:szCs w:val="21"/>
                </w:rPr>
                <w:t>.6</w:t>
              </w:r>
            </w:smartTag>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tr w:rsidR="000134CD" w:rsidRPr="007D57F9" w:rsidTr="007D57F9">
        <w:trPr>
          <w:trHeight w:val="489"/>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7</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重复性</w:t>
            </w:r>
          </w:p>
        </w:tc>
        <w:tc>
          <w:tcPr>
            <w:tcW w:w="1644"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6.2.3</w:t>
              </w:r>
            </w:smartTag>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9.2.6</w:t>
              </w:r>
            </w:smartTag>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tr w:rsidR="000134CD" w:rsidRPr="007D57F9" w:rsidTr="007D57F9">
        <w:trPr>
          <w:trHeight w:val="425"/>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8</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流出系数</w:t>
            </w:r>
          </w:p>
        </w:tc>
        <w:tc>
          <w:tcPr>
            <w:tcW w:w="1644"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6.2.1</w:t>
              </w:r>
            </w:smartTag>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9.2.6</w:t>
              </w:r>
            </w:smartTag>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tr w:rsidR="000134CD" w:rsidRPr="007D57F9" w:rsidTr="007D57F9">
        <w:trPr>
          <w:trHeight w:val="425"/>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9</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高温适应性</w:t>
            </w:r>
          </w:p>
        </w:tc>
        <w:tc>
          <w:tcPr>
            <w:tcW w:w="1644" w:type="dxa"/>
            <w:vAlign w:val="center"/>
          </w:tcPr>
          <w:p w:rsidR="000134CD" w:rsidRPr="007D57F9" w:rsidRDefault="000134CD" w:rsidP="007D57F9">
            <w:pPr>
              <w:widowControl/>
              <w:jc w:val="center"/>
              <w:rPr>
                <w:kern w:val="0"/>
                <w:szCs w:val="21"/>
              </w:rPr>
            </w:pPr>
            <w:r w:rsidRPr="007D57F9">
              <w:rPr>
                <w:kern w:val="0"/>
                <w:szCs w:val="21"/>
              </w:rPr>
              <w:t>7.6</w:t>
            </w:r>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9.2.7</w:t>
              </w:r>
            </w:smartTag>
            <w:r w:rsidRPr="007D57F9">
              <w:rPr>
                <w:kern w:val="0"/>
                <w:szCs w:val="21"/>
              </w:rPr>
              <w:t>.1</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tr w:rsidR="000134CD" w:rsidRPr="007D57F9" w:rsidTr="007D57F9">
        <w:trPr>
          <w:trHeight w:val="425"/>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10</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低温适应性</w:t>
            </w:r>
          </w:p>
        </w:tc>
        <w:tc>
          <w:tcPr>
            <w:tcW w:w="1644" w:type="dxa"/>
            <w:vAlign w:val="center"/>
          </w:tcPr>
          <w:p w:rsidR="000134CD" w:rsidRPr="007D57F9" w:rsidRDefault="000134CD" w:rsidP="007D57F9">
            <w:pPr>
              <w:widowControl/>
              <w:jc w:val="center"/>
              <w:rPr>
                <w:kern w:val="0"/>
                <w:szCs w:val="21"/>
              </w:rPr>
            </w:pPr>
            <w:r w:rsidRPr="007D57F9">
              <w:rPr>
                <w:kern w:val="0"/>
                <w:szCs w:val="21"/>
              </w:rPr>
              <w:t>7.7</w:t>
            </w:r>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9.2.7</w:t>
              </w:r>
            </w:smartTag>
            <w:r w:rsidRPr="007D57F9">
              <w:rPr>
                <w:kern w:val="0"/>
                <w:szCs w:val="21"/>
              </w:rPr>
              <w:t>.2</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tr w:rsidR="000134CD" w:rsidRPr="007D57F9" w:rsidTr="007D57F9">
        <w:trPr>
          <w:trHeight w:val="425"/>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11</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交变湿热适应性</w:t>
            </w:r>
          </w:p>
        </w:tc>
        <w:tc>
          <w:tcPr>
            <w:tcW w:w="1644" w:type="dxa"/>
            <w:vAlign w:val="center"/>
          </w:tcPr>
          <w:p w:rsidR="000134CD" w:rsidRPr="007D57F9" w:rsidRDefault="000134CD" w:rsidP="007D57F9">
            <w:pPr>
              <w:widowControl/>
              <w:jc w:val="center"/>
              <w:rPr>
                <w:kern w:val="0"/>
                <w:szCs w:val="21"/>
              </w:rPr>
            </w:pPr>
            <w:r w:rsidRPr="007D57F9">
              <w:rPr>
                <w:kern w:val="0"/>
                <w:szCs w:val="21"/>
              </w:rPr>
              <w:t>7.5</w:t>
            </w:r>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9.2.7</w:t>
              </w:r>
            </w:smartTag>
            <w:r w:rsidRPr="007D57F9">
              <w:rPr>
                <w:kern w:val="0"/>
                <w:szCs w:val="21"/>
              </w:rPr>
              <w:t>.3</w:t>
            </w:r>
          </w:p>
        </w:tc>
        <w:tc>
          <w:tcPr>
            <w:tcW w:w="1029" w:type="dxa"/>
            <w:vAlign w:val="center"/>
          </w:tcPr>
          <w:p w:rsidR="000134CD" w:rsidRPr="007D57F9" w:rsidRDefault="000134CD" w:rsidP="007D57F9">
            <w:pPr>
              <w:widowControl/>
              <w:jc w:val="center"/>
              <w:rPr>
                <w:kern w:val="0"/>
                <w:szCs w:val="21"/>
              </w:rPr>
            </w:pPr>
            <w:bookmarkStart w:id="42" w:name="OLE_LINK53"/>
            <w:r w:rsidRPr="007D57F9">
              <w:rPr>
                <w:rFonts w:hint="eastAsia"/>
                <w:kern w:val="0"/>
                <w:szCs w:val="21"/>
              </w:rPr>
              <w:t>Ⅱ</w:t>
            </w:r>
            <w:bookmarkEnd w:id="42"/>
          </w:p>
        </w:tc>
      </w:tr>
      <w:tr w:rsidR="000134CD" w:rsidRPr="007D57F9" w:rsidTr="007D57F9">
        <w:trPr>
          <w:trHeight w:val="425"/>
          <w:jc w:val="center"/>
        </w:trPr>
        <w:tc>
          <w:tcPr>
            <w:tcW w:w="775" w:type="dxa"/>
            <w:vAlign w:val="center"/>
          </w:tcPr>
          <w:p w:rsidR="000134CD" w:rsidRPr="007D57F9" w:rsidRDefault="000134CD" w:rsidP="007D57F9">
            <w:pPr>
              <w:widowControl/>
              <w:jc w:val="center"/>
              <w:rPr>
                <w:kern w:val="0"/>
                <w:szCs w:val="21"/>
              </w:rPr>
            </w:pPr>
            <w:bookmarkStart w:id="43" w:name="_Hlk251617038"/>
            <w:r w:rsidRPr="007D57F9">
              <w:rPr>
                <w:kern w:val="0"/>
                <w:szCs w:val="21"/>
              </w:rPr>
              <w:t>12</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静电放电抗扰度</w:t>
            </w:r>
          </w:p>
        </w:tc>
        <w:tc>
          <w:tcPr>
            <w:tcW w:w="1644"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7.8.1</w:t>
              </w:r>
            </w:smartTag>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9.2.8</w:t>
              </w:r>
            </w:smartTag>
            <w:r w:rsidRPr="007D57F9">
              <w:rPr>
                <w:kern w:val="0"/>
                <w:szCs w:val="21"/>
              </w:rPr>
              <w:t>.1</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tr w:rsidR="000134CD" w:rsidRPr="007D57F9" w:rsidTr="007D57F9">
        <w:trPr>
          <w:trHeight w:val="425"/>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13</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工频磁场抗扰度</w:t>
            </w:r>
          </w:p>
        </w:tc>
        <w:tc>
          <w:tcPr>
            <w:tcW w:w="1644"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7.8.2</w:t>
              </w:r>
            </w:smartTag>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9.2.8</w:t>
              </w:r>
            </w:smartTag>
            <w:r w:rsidRPr="007D57F9">
              <w:rPr>
                <w:kern w:val="0"/>
                <w:szCs w:val="21"/>
              </w:rPr>
              <w:t>.2</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tr w:rsidR="000134CD" w:rsidRPr="007D57F9" w:rsidTr="007D57F9">
        <w:trPr>
          <w:trHeight w:val="425"/>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14</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射频电磁场辐射抗扰度</w:t>
            </w:r>
          </w:p>
        </w:tc>
        <w:tc>
          <w:tcPr>
            <w:tcW w:w="1644"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7.8.3</w:t>
              </w:r>
            </w:smartTag>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9.2.8</w:t>
              </w:r>
            </w:smartTag>
            <w:r w:rsidRPr="007D57F9">
              <w:rPr>
                <w:kern w:val="0"/>
                <w:szCs w:val="21"/>
              </w:rPr>
              <w:t>.3</w:t>
            </w:r>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bookmarkEnd w:id="43"/>
      <w:tr w:rsidR="000134CD" w:rsidRPr="007D57F9" w:rsidTr="007D57F9">
        <w:trPr>
          <w:trHeight w:val="425"/>
          <w:jc w:val="center"/>
        </w:trPr>
        <w:tc>
          <w:tcPr>
            <w:tcW w:w="775" w:type="dxa"/>
            <w:vAlign w:val="center"/>
          </w:tcPr>
          <w:p w:rsidR="000134CD" w:rsidRPr="007D57F9" w:rsidRDefault="000134CD" w:rsidP="007D57F9">
            <w:pPr>
              <w:widowControl/>
              <w:jc w:val="center"/>
              <w:rPr>
                <w:kern w:val="0"/>
                <w:szCs w:val="21"/>
              </w:rPr>
            </w:pPr>
            <w:r w:rsidRPr="007D57F9">
              <w:rPr>
                <w:kern w:val="0"/>
                <w:szCs w:val="21"/>
              </w:rPr>
              <w:t>15</w:t>
            </w:r>
          </w:p>
        </w:tc>
        <w:tc>
          <w:tcPr>
            <w:tcW w:w="4963" w:type="dxa"/>
            <w:vAlign w:val="center"/>
          </w:tcPr>
          <w:p w:rsidR="000134CD" w:rsidRPr="007D57F9" w:rsidRDefault="000134CD" w:rsidP="007D57F9">
            <w:pPr>
              <w:widowControl/>
              <w:jc w:val="center"/>
              <w:rPr>
                <w:kern w:val="0"/>
                <w:szCs w:val="21"/>
              </w:rPr>
            </w:pPr>
            <w:r w:rsidRPr="007D57F9">
              <w:rPr>
                <w:rFonts w:hint="eastAsia"/>
                <w:kern w:val="0"/>
                <w:szCs w:val="21"/>
              </w:rPr>
              <w:t>环境适应性、电磁兼容试验后的计量性能复测</w:t>
            </w:r>
          </w:p>
        </w:tc>
        <w:tc>
          <w:tcPr>
            <w:tcW w:w="1644" w:type="dxa"/>
            <w:vAlign w:val="center"/>
          </w:tcPr>
          <w:p w:rsidR="000134CD" w:rsidRPr="007D57F9" w:rsidRDefault="000134CD" w:rsidP="007D57F9">
            <w:pPr>
              <w:widowControl/>
              <w:jc w:val="center"/>
              <w:rPr>
                <w:kern w:val="0"/>
                <w:szCs w:val="21"/>
              </w:rPr>
            </w:pPr>
            <w:r w:rsidRPr="007D57F9">
              <w:rPr>
                <w:kern w:val="0"/>
                <w:szCs w:val="21"/>
              </w:rPr>
              <w:t>7.9</w:t>
            </w:r>
          </w:p>
        </w:tc>
        <w:tc>
          <w:tcPr>
            <w:tcW w:w="1132" w:type="dxa"/>
            <w:vAlign w:val="center"/>
          </w:tcPr>
          <w:p w:rsidR="000134CD" w:rsidRPr="007D57F9" w:rsidRDefault="000134CD" w:rsidP="007D57F9">
            <w:pPr>
              <w:widowControl/>
              <w:jc w:val="center"/>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D57F9">
                <w:rPr>
                  <w:kern w:val="0"/>
                  <w:szCs w:val="21"/>
                </w:rPr>
                <w:t>9.2.9</w:t>
              </w:r>
            </w:smartTag>
          </w:p>
        </w:tc>
        <w:tc>
          <w:tcPr>
            <w:tcW w:w="1029" w:type="dxa"/>
            <w:vAlign w:val="center"/>
          </w:tcPr>
          <w:p w:rsidR="000134CD" w:rsidRPr="007D57F9" w:rsidRDefault="000134CD" w:rsidP="007D57F9">
            <w:pPr>
              <w:widowControl/>
              <w:jc w:val="center"/>
              <w:rPr>
                <w:kern w:val="0"/>
                <w:szCs w:val="21"/>
              </w:rPr>
            </w:pPr>
            <w:r w:rsidRPr="007D57F9">
              <w:rPr>
                <w:rFonts w:hint="eastAsia"/>
                <w:kern w:val="0"/>
                <w:szCs w:val="21"/>
              </w:rPr>
              <w:t>Ⅱ</w:t>
            </w:r>
          </w:p>
        </w:tc>
      </w:tr>
      <w:tr w:rsidR="000134CD" w:rsidRPr="007D57F9" w:rsidTr="007D57F9">
        <w:trPr>
          <w:trHeight w:val="425"/>
          <w:jc w:val="center"/>
        </w:trPr>
        <w:tc>
          <w:tcPr>
            <w:tcW w:w="9543" w:type="dxa"/>
            <w:gridSpan w:val="5"/>
            <w:tcBorders>
              <w:bottom w:val="single" w:sz="12" w:space="0" w:color="auto"/>
            </w:tcBorders>
            <w:vAlign w:val="center"/>
          </w:tcPr>
          <w:p w:rsidR="000134CD" w:rsidRPr="007D57F9" w:rsidRDefault="000134CD" w:rsidP="000134CD">
            <w:pPr>
              <w:widowControl/>
              <w:ind w:firstLineChars="200" w:firstLine="425"/>
              <w:jc w:val="center"/>
              <w:rPr>
                <w:kern w:val="0"/>
                <w:szCs w:val="21"/>
              </w:rPr>
            </w:pPr>
            <w:r w:rsidRPr="007D57F9">
              <w:rPr>
                <w:rFonts w:hint="eastAsia"/>
                <w:kern w:val="0"/>
                <w:szCs w:val="21"/>
              </w:rPr>
              <w:t>注：备注栏中</w:t>
            </w:r>
            <w:r w:rsidRPr="007D57F9">
              <w:rPr>
                <w:kern w:val="0"/>
                <w:szCs w:val="21"/>
              </w:rPr>
              <w:t>“</w:t>
            </w:r>
            <w:r w:rsidRPr="007D57F9">
              <w:rPr>
                <w:rFonts w:ascii="宋体" w:hAnsi="宋体" w:cs="宋体" w:hint="eastAsia"/>
                <w:kern w:val="0"/>
                <w:szCs w:val="21"/>
              </w:rPr>
              <w:t>Ⅰ</w:t>
            </w:r>
            <w:r w:rsidRPr="007D57F9">
              <w:rPr>
                <w:kern w:val="0"/>
                <w:szCs w:val="21"/>
              </w:rPr>
              <w:t>”</w:t>
            </w:r>
            <w:r w:rsidRPr="007D57F9">
              <w:rPr>
                <w:rFonts w:hint="eastAsia"/>
                <w:kern w:val="0"/>
                <w:szCs w:val="21"/>
              </w:rPr>
              <w:t>表示为观察项目，</w:t>
            </w:r>
            <w:r w:rsidRPr="007D57F9">
              <w:rPr>
                <w:kern w:val="0"/>
                <w:szCs w:val="21"/>
              </w:rPr>
              <w:t>“</w:t>
            </w:r>
            <w:r w:rsidRPr="007D57F9">
              <w:rPr>
                <w:rFonts w:ascii="宋体" w:hAnsi="宋体" w:cs="宋体" w:hint="eastAsia"/>
                <w:kern w:val="0"/>
                <w:szCs w:val="21"/>
              </w:rPr>
              <w:t>Ⅱ</w:t>
            </w:r>
            <w:r w:rsidRPr="007D57F9">
              <w:rPr>
                <w:kern w:val="0"/>
                <w:szCs w:val="21"/>
              </w:rPr>
              <w:t>”</w:t>
            </w:r>
            <w:r w:rsidRPr="007D57F9">
              <w:rPr>
                <w:rFonts w:hint="eastAsia"/>
                <w:kern w:val="0"/>
                <w:szCs w:val="21"/>
              </w:rPr>
              <w:t>表示为试验项目。</w:t>
            </w:r>
            <w:r w:rsidRPr="007D57F9">
              <w:rPr>
                <w:rFonts w:hint="eastAsia"/>
                <w:sz w:val="24"/>
              </w:rPr>
              <w:t>差压式流量计不含电子装置的，上述型式评价项目不做</w:t>
            </w:r>
            <w:r w:rsidRPr="007D57F9">
              <w:rPr>
                <w:sz w:val="24"/>
              </w:rPr>
              <w:t>13</w:t>
            </w:r>
            <w:r w:rsidRPr="007D57F9">
              <w:rPr>
                <w:rFonts w:hint="eastAsia"/>
                <w:sz w:val="24"/>
              </w:rPr>
              <w:t>、</w:t>
            </w:r>
            <w:r w:rsidRPr="007D57F9">
              <w:rPr>
                <w:sz w:val="24"/>
              </w:rPr>
              <w:t>14</w:t>
            </w:r>
            <w:r w:rsidRPr="007D57F9">
              <w:rPr>
                <w:rFonts w:hint="eastAsia"/>
                <w:sz w:val="24"/>
              </w:rPr>
              <w:t>、</w:t>
            </w:r>
            <w:r w:rsidRPr="007D57F9">
              <w:rPr>
                <w:sz w:val="24"/>
              </w:rPr>
              <w:t>15</w:t>
            </w:r>
            <w:r w:rsidRPr="007D57F9">
              <w:rPr>
                <w:rFonts w:hint="eastAsia"/>
                <w:sz w:val="24"/>
              </w:rPr>
              <w:t>项。</w:t>
            </w:r>
          </w:p>
        </w:tc>
      </w:tr>
    </w:tbl>
    <w:p w:rsidR="000134CD" w:rsidRDefault="000134CD" w:rsidP="00B64252">
      <w:pPr>
        <w:adjustRightInd w:val="0"/>
        <w:snapToGrid w:val="0"/>
        <w:spacing w:beforeLines="50" w:line="360" w:lineRule="auto"/>
        <w:outlineLvl w:val="0"/>
        <w:rPr>
          <w:rFonts w:eastAsia="黑体"/>
          <w:b/>
          <w:color w:val="000000"/>
          <w:sz w:val="24"/>
        </w:rPr>
      </w:pPr>
      <w:r>
        <w:rPr>
          <w:rFonts w:eastAsia="黑体"/>
          <w:b/>
          <w:color w:val="000000"/>
          <w:sz w:val="24"/>
        </w:rPr>
        <w:t xml:space="preserve">9  </w:t>
      </w:r>
      <w:r>
        <w:rPr>
          <w:rFonts w:eastAsia="黑体" w:hint="eastAsia"/>
          <w:b/>
          <w:color w:val="000000"/>
          <w:sz w:val="24"/>
        </w:rPr>
        <w:t>试验项目的试验方法和条件</w:t>
      </w:r>
      <w:bookmarkEnd w:id="38"/>
      <w:bookmarkEnd w:id="39"/>
    </w:p>
    <w:p w:rsidR="000134CD" w:rsidRDefault="000134CD">
      <w:pPr>
        <w:spacing w:line="360" w:lineRule="auto"/>
        <w:rPr>
          <w:sz w:val="24"/>
        </w:rPr>
      </w:pPr>
      <w:bookmarkStart w:id="44" w:name="_Toc387491933"/>
      <w:bookmarkStart w:id="45" w:name="_Toc387491940"/>
      <w:r>
        <w:rPr>
          <w:sz w:val="24"/>
        </w:rPr>
        <w:t>9.1</w:t>
      </w:r>
      <w:r>
        <w:rPr>
          <w:rFonts w:hint="eastAsia"/>
          <w:sz w:val="24"/>
        </w:rPr>
        <w:t>几何测量法</w:t>
      </w:r>
    </w:p>
    <w:bookmarkEnd w:id="44"/>
    <w:bookmarkEnd w:id="45"/>
    <w:p w:rsidR="000134CD" w:rsidRDefault="000134CD" w:rsidP="00320672">
      <w:pPr>
        <w:spacing w:line="360" w:lineRule="auto"/>
        <w:ind w:firstLineChars="196" w:firstLine="475"/>
        <w:rPr>
          <w:sz w:val="24"/>
        </w:rPr>
      </w:pPr>
      <w:r>
        <w:rPr>
          <w:rFonts w:hint="eastAsia"/>
          <w:sz w:val="24"/>
        </w:rPr>
        <w:t>按照</w:t>
      </w:r>
      <w:r>
        <w:rPr>
          <w:sz w:val="24"/>
        </w:rPr>
        <w:t>JJG640</w:t>
      </w:r>
      <w:r>
        <w:rPr>
          <w:rFonts w:hint="eastAsia"/>
          <w:sz w:val="24"/>
        </w:rPr>
        <w:t>第</w:t>
      </w:r>
      <w:r>
        <w:rPr>
          <w:sz w:val="24"/>
        </w:rPr>
        <w:t>17</w:t>
      </w:r>
      <w:r>
        <w:rPr>
          <w:rFonts w:hint="eastAsia"/>
          <w:sz w:val="24"/>
        </w:rPr>
        <w:t>条至第</w:t>
      </w:r>
      <w:r>
        <w:rPr>
          <w:sz w:val="24"/>
        </w:rPr>
        <w:t>25</w:t>
      </w:r>
      <w:r>
        <w:rPr>
          <w:rFonts w:hint="eastAsia"/>
          <w:sz w:val="24"/>
        </w:rPr>
        <w:t>条执行。</w:t>
      </w:r>
    </w:p>
    <w:p w:rsidR="000134CD" w:rsidRDefault="000134CD">
      <w:pPr>
        <w:spacing w:line="360" w:lineRule="auto"/>
        <w:rPr>
          <w:sz w:val="24"/>
        </w:rPr>
      </w:pPr>
      <w:r>
        <w:rPr>
          <w:sz w:val="24"/>
        </w:rPr>
        <w:t>9.2</w:t>
      </w:r>
      <w:r>
        <w:rPr>
          <w:rFonts w:hint="eastAsia"/>
          <w:sz w:val="24"/>
        </w:rPr>
        <w:t>实流标定法</w:t>
      </w:r>
    </w:p>
    <w:p w:rsidR="000134CD" w:rsidRDefault="000134CD">
      <w:pPr>
        <w:autoSpaceDE w:val="0"/>
        <w:autoSpaceDN w:val="0"/>
        <w:adjustRightInd w:val="0"/>
        <w:snapToGrid w:val="0"/>
        <w:spacing w:line="360" w:lineRule="auto"/>
        <w:outlineLvl w:val="1"/>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9.2.1</w:t>
        </w:r>
      </w:smartTag>
      <w:r>
        <w:rPr>
          <w:rFonts w:hint="eastAsia"/>
          <w:color w:val="000000"/>
          <w:kern w:val="0"/>
          <w:sz w:val="24"/>
        </w:rPr>
        <w:t>试验条件</w:t>
      </w:r>
    </w:p>
    <w:p w:rsidR="000134CD" w:rsidRDefault="000134CD">
      <w:pPr>
        <w:autoSpaceDE w:val="0"/>
        <w:autoSpaceDN w:val="0"/>
        <w:adjustRightInd w:val="0"/>
        <w:snapToGrid w:val="0"/>
        <w:spacing w:line="360" w:lineRule="auto"/>
        <w:outlineLvl w:val="2"/>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9.2.1</w:t>
        </w:r>
      </w:smartTag>
      <w:r>
        <w:rPr>
          <w:color w:val="000000"/>
          <w:kern w:val="0"/>
          <w:sz w:val="24"/>
        </w:rPr>
        <w:t xml:space="preserve">.1  </w:t>
      </w:r>
      <w:r>
        <w:rPr>
          <w:rFonts w:hint="eastAsia"/>
          <w:color w:val="000000"/>
          <w:kern w:val="0"/>
          <w:sz w:val="24"/>
        </w:rPr>
        <w:t>试验设备</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color w:val="000000"/>
          <w:kern w:val="0"/>
          <w:sz w:val="24"/>
        </w:rPr>
        <w:t>1</w:t>
      </w:r>
      <w:r>
        <w:rPr>
          <w:rFonts w:hint="eastAsia"/>
          <w:color w:val="000000"/>
          <w:kern w:val="0"/>
          <w:sz w:val="24"/>
        </w:rPr>
        <w:t>）标准器</w:t>
      </w:r>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kern w:val="0"/>
          <w:sz w:val="24"/>
        </w:rPr>
        <w:t>标准器应采用水流量标准装置，标准装置应配备有效的证书。</w:t>
      </w:r>
      <w:r>
        <w:rPr>
          <w:rFonts w:hint="eastAsia"/>
          <w:color w:val="000000"/>
          <w:sz w:val="24"/>
        </w:rPr>
        <w:t>标准装置的扩展不确定度（包含因子</w:t>
      </w:r>
      <w:r>
        <w:rPr>
          <w:i/>
          <w:color w:val="000000"/>
          <w:sz w:val="24"/>
        </w:rPr>
        <w:t>k</w:t>
      </w:r>
      <w:r>
        <w:rPr>
          <w:color w:val="000000"/>
          <w:sz w:val="24"/>
        </w:rPr>
        <w:t>=2</w:t>
      </w:r>
      <w:r>
        <w:rPr>
          <w:rFonts w:hint="eastAsia"/>
          <w:color w:val="000000"/>
          <w:sz w:val="24"/>
        </w:rPr>
        <w:t>）应不大于被检差压式流量计最大允许误差绝对值的</w:t>
      </w:r>
      <w:r>
        <w:rPr>
          <w:color w:val="000000"/>
          <w:sz w:val="24"/>
        </w:rPr>
        <w:t>1/3</w:t>
      </w:r>
      <w:r>
        <w:rPr>
          <w:rFonts w:hint="eastAsia"/>
          <w:color w:val="000000"/>
          <w:sz w:val="24"/>
        </w:rPr>
        <w:t>。</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color w:val="000000"/>
          <w:kern w:val="0"/>
          <w:sz w:val="24"/>
        </w:rPr>
        <w:t>2</w:t>
      </w:r>
      <w:r>
        <w:rPr>
          <w:rFonts w:hint="eastAsia"/>
          <w:color w:val="000000"/>
          <w:kern w:val="0"/>
          <w:sz w:val="24"/>
        </w:rPr>
        <w:t>）配套设备</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为进行安全性能和环境适应性试验，需要配备的试验设备参</w:t>
      </w:r>
      <w:r w:rsidRPr="00F20216">
        <w:rPr>
          <w:rFonts w:hint="eastAsia"/>
          <w:kern w:val="0"/>
          <w:sz w:val="24"/>
        </w:rPr>
        <w:t>数见表</w:t>
      </w:r>
      <w:r w:rsidRPr="00F20216">
        <w:rPr>
          <w:kern w:val="0"/>
          <w:sz w:val="24"/>
        </w:rPr>
        <w:t>5</w:t>
      </w:r>
      <w:r>
        <w:rPr>
          <w:rFonts w:hint="eastAsia"/>
          <w:color w:val="000000"/>
          <w:kern w:val="0"/>
          <w:sz w:val="24"/>
        </w:rPr>
        <w:t>。</w:t>
      </w:r>
    </w:p>
    <w:p w:rsidR="000134CD" w:rsidRDefault="000134CD" w:rsidP="00992AEC">
      <w:pPr>
        <w:adjustRightInd w:val="0"/>
        <w:snapToGrid w:val="0"/>
        <w:spacing w:line="360" w:lineRule="auto"/>
        <w:ind w:firstLineChars="200" w:firstLine="425"/>
        <w:jc w:val="center"/>
        <w:rPr>
          <w:color w:val="000000"/>
          <w:kern w:val="0"/>
        </w:rPr>
      </w:pPr>
      <w:r>
        <w:rPr>
          <w:rFonts w:hint="eastAsia"/>
          <w:color w:val="000000"/>
          <w:kern w:val="0"/>
        </w:rPr>
        <w:lastRenderedPageBreak/>
        <w:t>表</w:t>
      </w:r>
      <w:r>
        <w:rPr>
          <w:color w:val="000000"/>
          <w:kern w:val="0"/>
        </w:rPr>
        <w:t xml:space="preserve">5  </w:t>
      </w:r>
      <w:r>
        <w:rPr>
          <w:rFonts w:hint="eastAsia"/>
          <w:color w:val="000000"/>
          <w:kern w:val="0"/>
        </w:rPr>
        <w:t>配套设备参考表</w:t>
      </w:r>
    </w:p>
    <w:tbl>
      <w:tblPr>
        <w:tblW w:w="9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49"/>
        <w:gridCol w:w="1641"/>
        <w:gridCol w:w="4436"/>
        <w:gridCol w:w="2565"/>
      </w:tblGrid>
      <w:tr w:rsidR="000134CD" w:rsidTr="006F4950">
        <w:trPr>
          <w:trHeight w:val="454"/>
          <w:jc w:val="center"/>
        </w:trPr>
        <w:tc>
          <w:tcPr>
            <w:tcW w:w="749" w:type="dxa"/>
            <w:tcBorders>
              <w:top w:val="single" w:sz="12" w:space="0" w:color="auto"/>
            </w:tcBorders>
            <w:vAlign w:val="center"/>
          </w:tcPr>
          <w:p w:rsidR="000134CD" w:rsidRDefault="000134CD" w:rsidP="006F4950">
            <w:pPr>
              <w:widowControl/>
              <w:jc w:val="center"/>
              <w:rPr>
                <w:color w:val="000000"/>
                <w:kern w:val="0"/>
                <w:szCs w:val="21"/>
              </w:rPr>
            </w:pPr>
            <w:r>
              <w:rPr>
                <w:rFonts w:hint="eastAsia"/>
                <w:color w:val="000000"/>
                <w:kern w:val="0"/>
                <w:szCs w:val="21"/>
              </w:rPr>
              <w:t>序号</w:t>
            </w:r>
          </w:p>
        </w:tc>
        <w:tc>
          <w:tcPr>
            <w:tcW w:w="1641" w:type="dxa"/>
            <w:tcBorders>
              <w:top w:val="single" w:sz="12" w:space="0" w:color="auto"/>
            </w:tcBorders>
            <w:vAlign w:val="center"/>
          </w:tcPr>
          <w:p w:rsidR="000134CD" w:rsidRDefault="000134CD" w:rsidP="006F4950">
            <w:pPr>
              <w:widowControl/>
              <w:jc w:val="center"/>
              <w:rPr>
                <w:color w:val="000000"/>
                <w:kern w:val="0"/>
                <w:szCs w:val="21"/>
              </w:rPr>
            </w:pPr>
            <w:r>
              <w:rPr>
                <w:rFonts w:hint="eastAsia"/>
                <w:color w:val="000000"/>
                <w:kern w:val="0"/>
                <w:szCs w:val="21"/>
              </w:rPr>
              <w:t>设备名称</w:t>
            </w:r>
          </w:p>
        </w:tc>
        <w:tc>
          <w:tcPr>
            <w:tcW w:w="4436" w:type="dxa"/>
            <w:tcBorders>
              <w:top w:val="single" w:sz="12" w:space="0" w:color="auto"/>
            </w:tcBorders>
            <w:vAlign w:val="center"/>
          </w:tcPr>
          <w:p w:rsidR="000134CD" w:rsidRDefault="000134CD" w:rsidP="006F4950">
            <w:pPr>
              <w:widowControl/>
              <w:jc w:val="center"/>
              <w:rPr>
                <w:color w:val="000000"/>
                <w:kern w:val="0"/>
                <w:szCs w:val="21"/>
              </w:rPr>
            </w:pPr>
            <w:r>
              <w:rPr>
                <w:rFonts w:hint="eastAsia"/>
                <w:color w:val="000000"/>
                <w:kern w:val="0"/>
                <w:szCs w:val="21"/>
              </w:rPr>
              <w:t>试验技术要求</w:t>
            </w:r>
          </w:p>
        </w:tc>
        <w:tc>
          <w:tcPr>
            <w:tcW w:w="2565" w:type="dxa"/>
            <w:tcBorders>
              <w:top w:val="single" w:sz="12" w:space="0" w:color="auto"/>
            </w:tcBorders>
            <w:vAlign w:val="center"/>
          </w:tcPr>
          <w:p w:rsidR="000134CD" w:rsidRDefault="000134CD" w:rsidP="006F4950">
            <w:pPr>
              <w:widowControl/>
              <w:jc w:val="center"/>
              <w:rPr>
                <w:color w:val="000000"/>
                <w:kern w:val="0"/>
                <w:szCs w:val="21"/>
              </w:rPr>
            </w:pPr>
            <w:r>
              <w:rPr>
                <w:rFonts w:hint="eastAsia"/>
                <w:color w:val="000000"/>
                <w:kern w:val="0"/>
                <w:szCs w:val="21"/>
              </w:rPr>
              <w:t>用途</w:t>
            </w:r>
          </w:p>
        </w:tc>
      </w:tr>
      <w:tr w:rsidR="000134CD" w:rsidTr="006F4950">
        <w:trPr>
          <w:trHeight w:val="926"/>
          <w:jc w:val="center"/>
        </w:trPr>
        <w:tc>
          <w:tcPr>
            <w:tcW w:w="749" w:type="dxa"/>
            <w:vAlign w:val="center"/>
          </w:tcPr>
          <w:p w:rsidR="000134CD" w:rsidRDefault="000134CD" w:rsidP="006F4950">
            <w:pPr>
              <w:widowControl/>
              <w:jc w:val="center"/>
              <w:rPr>
                <w:color w:val="000000"/>
                <w:kern w:val="0"/>
                <w:szCs w:val="21"/>
              </w:rPr>
            </w:pPr>
            <w:r>
              <w:rPr>
                <w:color w:val="000000"/>
                <w:kern w:val="0"/>
                <w:szCs w:val="21"/>
              </w:rPr>
              <w:t>1</w:t>
            </w:r>
          </w:p>
        </w:tc>
        <w:tc>
          <w:tcPr>
            <w:tcW w:w="1641" w:type="dxa"/>
            <w:vAlign w:val="center"/>
          </w:tcPr>
          <w:p w:rsidR="000134CD" w:rsidRDefault="000134CD" w:rsidP="006F4950">
            <w:pPr>
              <w:widowControl/>
              <w:jc w:val="center"/>
              <w:rPr>
                <w:color w:val="000000"/>
                <w:kern w:val="0"/>
                <w:szCs w:val="21"/>
              </w:rPr>
            </w:pPr>
            <w:r>
              <w:rPr>
                <w:rFonts w:hint="eastAsia"/>
                <w:color w:val="000000"/>
                <w:kern w:val="0"/>
                <w:szCs w:val="21"/>
              </w:rPr>
              <w:t>压力表</w:t>
            </w:r>
          </w:p>
        </w:tc>
        <w:tc>
          <w:tcPr>
            <w:tcW w:w="4436" w:type="dxa"/>
            <w:vAlign w:val="center"/>
          </w:tcPr>
          <w:p w:rsidR="000134CD" w:rsidRDefault="000134CD" w:rsidP="006F4950">
            <w:pPr>
              <w:jc w:val="center"/>
              <w:rPr>
                <w:color w:val="000000"/>
                <w:kern w:val="0"/>
                <w:szCs w:val="21"/>
              </w:rPr>
            </w:pPr>
            <w:r>
              <w:rPr>
                <w:rFonts w:hint="eastAsia"/>
                <w:color w:val="000000"/>
                <w:kern w:val="0"/>
                <w:szCs w:val="21"/>
              </w:rPr>
              <w:t>测量范围：</w:t>
            </w:r>
            <w:r>
              <w:rPr>
                <w:color w:val="000000"/>
                <w:kern w:val="0"/>
                <w:szCs w:val="21"/>
              </w:rPr>
              <w:t>(0</w:t>
            </w:r>
            <w:r>
              <w:rPr>
                <w:rFonts w:hint="eastAsia"/>
                <w:color w:val="000000"/>
                <w:kern w:val="0"/>
                <w:szCs w:val="21"/>
              </w:rPr>
              <w:t>～</w:t>
            </w:r>
            <w:r>
              <w:rPr>
                <w:color w:val="000000"/>
                <w:kern w:val="0"/>
                <w:szCs w:val="21"/>
              </w:rPr>
              <w:t>2.5)MPa</w:t>
            </w:r>
            <w:r>
              <w:rPr>
                <w:rFonts w:hint="eastAsia"/>
                <w:color w:val="000000"/>
                <w:kern w:val="0"/>
                <w:szCs w:val="21"/>
              </w:rPr>
              <w:t>，扩展</w:t>
            </w:r>
            <w:r w:rsidRPr="008C02BA">
              <w:rPr>
                <w:rFonts w:hint="eastAsia"/>
                <w:color w:val="000000"/>
                <w:kern w:val="0"/>
                <w:szCs w:val="21"/>
              </w:rPr>
              <w:t>不确定度（包含因子</w:t>
            </w:r>
            <w:r w:rsidRPr="008C02BA">
              <w:rPr>
                <w:color w:val="000000"/>
                <w:kern w:val="0"/>
                <w:szCs w:val="21"/>
              </w:rPr>
              <w:t>k=2</w:t>
            </w:r>
            <w:r w:rsidRPr="008C02BA">
              <w:rPr>
                <w:rFonts w:hint="eastAsia"/>
                <w:color w:val="000000"/>
                <w:kern w:val="0"/>
                <w:szCs w:val="21"/>
              </w:rPr>
              <w:t>）应不大于</w:t>
            </w:r>
            <w:r>
              <w:rPr>
                <w:rFonts w:hint="eastAsia"/>
                <w:color w:val="000000"/>
                <w:kern w:val="0"/>
                <w:szCs w:val="21"/>
              </w:rPr>
              <w:t>受试</w:t>
            </w:r>
            <w:r w:rsidRPr="008C02BA">
              <w:rPr>
                <w:rFonts w:hint="eastAsia"/>
                <w:color w:val="000000"/>
                <w:kern w:val="0"/>
                <w:szCs w:val="21"/>
              </w:rPr>
              <w:t>流量计最大允许误差绝对值的</w:t>
            </w:r>
            <w:r w:rsidRPr="008C02BA">
              <w:rPr>
                <w:color w:val="000000"/>
                <w:kern w:val="0"/>
                <w:szCs w:val="21"/>
              </w:rPr>
              <w:t>1/3</w:t>
            </w:r>
            <w:r w:rsidRPr="008C02BA">
              <w:rPr>
                <w:rFonts w:hint="eastAsia"/>
                <w:color w:val="000000"/>
                <w:kern w:val="0"/>
                <w:szCs w:val="21"/>
              </w:rPr>
              <w:t>。</w:t>
            </w:r>
          </w:p>
        </w:tc>
        <w:tc>
          <w:tcPr>
            <w:tcW w:w="2565" w:type="dxa"/>
            <w:vAlign w:val="center"/>
          </w:tcPr>
          <w:p w:rsidR="000134CD" w:rsidRDefault="000134CD" w:rsidP="006F4950">
            <w:pPr>
              <w:widowControl/>
              <w:jc w:val="center"/>
              <w:rPr>
                <w:color w:val="000000"/>
                <w:kern w:val="0"/>
                <w:szCs w:val="21"/>
              </w:rPr>
            </w:pPr>
            <w:r>
              <w:rPr>
                <w:rFonts w:hint="eastAsia"/>
                <w:color w:val="000000"/>
                <w:kern w:val="0"/>
                <w:szCs w:val="21"/>
              </w:rPr>
              <w:t>用于耐压强度试验</w:t>
            </w:r>
          </w:p>
        </w:tc>
      </w:tr>
      <w:tr w:rsidR="000134CD" w:rsidTr="006F4950">
        <w:trPr>
          <w:trHeight w:val="941"/>
          <w:jc w:val="center"/>
        </w:trPr>
        <w:tc>
          <w:tcPr>
            <w:tcW w:w="749" w:type="dxa"/>
            <w:vAlign w:val="center"/>
          </w:tcPr>
          <w:p w:rsidR="000134CD" w:rsidRDefault="000134CD" w:rsidP="006F4950">
            <w:pPr>
              <w:widowControl/>
              <w:jc w:val="center"/>
              <w:rPr>
                <w:color w:val="000000"/>
                <w:kern w:val="0"/>
                <w:szCs w:val="21"/>
              </w:rPr>
            </w:pPr>
            <w:r>
              <w:rPr>
                <w:color w:val="000000"/>
                <w:kern w:val="0"/>
                <w:szCs w:val="21"/>
              </w:rPr>
              <w:t>2</w:t>
            </w:r>
          </w:p>
        </w:tc>
        <w:tc>
          <w:tcPr>
            <w:tcW w:w="1641" w:type="dxa"/>
            <w:vAlign w:val="center"/>
          </w:tcPr>
          <w:p w:rsidR="000134CD" w:rsidRDefault="000134CD" w:rsidP="006F4950">
            <w:pPr>
              <w:widowControl/>
              <w:jc w:val="center"/>
              <w:rPr>
                <w:color w:val="000000"/>
                <w:kern w:val="0"/>
                <w:szCs w:val="21"/>
              </w:rPr>
            </w:pPr>
            <w:bookmarkStart w:id="46" w:name="OLE_LINK26"/>
            <w:bookmarkStart w:id="47" w:name="OLE_LINK27"/>
            <w:r>
              <w:rPr>
                <w:rFonts w:hint="eastAsia"/>
                <w:color w:val="000000"/>
                <w:kern w:val="0"/>
                <w:szCs w:val="21"/>
              </w:rPr>
              <w:t>静电放电抗扰度</w:t>
            </w:r>
            <w:bookmarkStart w:id="48" w:name="OLE_LINK31"/>
            <w:bookmarkEnd w:id="46"/>
            <w:bookmarkEnd w:id="47"/>
            <w:r>
              <w:rPr>
                <w:rFonts w:hint="eastAsia"/>
                <w:color w:val="000000"/>
                <w:kern w:val="0"/>
                <w:szCs w:val="21"/>
              </w:rPr>
              <w:t>试验</w:t>
            </w:r>
            <w:bookmarkStart w:id="49" w:name="OLE_LINK35"/>
            <w:bookmarkStart w:id="50" w:name="OLE_LINK36"/>
            <w:bookmarkEnd w:id="48"/>
            <w:r>
              <w:rPr>
                <w:rFonts w:hint="eastAsia"/>
                <w:color w:val="000000"/>
                <w:kern w:val="0"/>
                <w:szCs w:val="21"/>
              </w:rPr>
              <w:t>设备</w:t>
            </w:r>
            <w:bookmarkEnd w:id="49"/>
            <w:bookmarkEnd w:id="50"/>
          </w:p>
        </w:tc>
        <w:tc>
          <w:tcPr>
            <w:tcW w:w="4436" w:type="dxa"/>
            <w:vAlign w:val="center"/>
          </w:tcPr>
          <w:p w:rsidR="000134CD" w:rsidRDefault="000134CD" w:rsidP="006F4950">
            <w:pPr>
              <w:jc w:val="center"/>
            </w:pPr>
            <w:bookmarkStart w:id="51" w:name="OLE_LINK25"/>
            <w:r>
              <w:rPr>
                <w:rFonts w:ascii="宋体" w:hAnsi="宋体" w:hint="eastAsia"/>
                <w:szCs w:val="21"/>
              </w:rPr>
              <w:t>满足</w:t>
            </w:r>
            <w:r>
              <w:rPr>
                <w:rFonts w:ascii="宋体" w:hAnsi="宋体"/>
                <w:szCs w:val="21"/>
              </w:rPr>
              <w:t>GB/T17626.2</w:t>
            </w:r>
            <w:r>
              <w:rPr>
                <w:rFonts w:ascii="宋体" w:hAnsi="宋体" w:hint="eastAsia"/>
                <w:szCs w:val="21"/>
              </w:rPr>
              <w:t>的试验设备</w:t>
            </w:r>
            <w:bookmarkEnd w:id="51"/>
          </w:p>
        </w:tc>
        <w:tc>
          <w:tcPr>
            <w:tcW w:w="2565" w:type="dxa"/>
            <w:vAlign w:val="center"/>
          </w:tcPr>
          <w:p w:rsidR="000134CD" w:rsidRDefault="000134CD" w:rsidP="006F4950">
            <w:pPr>
              <w:widowControl/>
              <w:jc w:val="center"/>
              <w:rPr>
                <w:color w:val="000000"/>
                <w:kern w:val="0"/>
                <w:szCs w:val="21"/>
              </w:rPr>
            </w:pPr>
            <w:r>
              <w:rPr>
                <w:rFonts w:hint="eastAsia"/>
                <w:color w:val="000000"/>
                <w:kern w:val="0"/>
                <w:szCs w:val="21"/>
              </w:rPr>
              <w:t>用于静电放电抗扰度试验</w:t>
            </w:r>
          </w:p>
        </w:tc>
      </w:tr>
      <w:tr w:rsidR="000134CD" w:rsidTr="006F4950">
        <w:trPr>
          <w:trHeight w:val="446"/>
          <w:jc w:val="center"/>
        </w:trPr>
        <w:tc>
          <w:tcPr>
            <w:tcW w:w="749" w:type="dxa"/>
            <w:vAlign w:val="center"/>
          </w:tcPr>
          <w:p w:rsidR="000134CD" w:rsidRDefault="000134CD" w:rsidP="006F4950">
            <w:pPr>
              <w:widowControl/>
              <w:jc w:val="center"/>
              <w:rPr>
                <w:color w:val="000000"/>
                <w:kern w:val="0"/>
                <w:szCs w:val="21"/>
              </w:rPr>
            </w:pPr>
            <w:r>
              <w:rPr>
                <w:color w:val="000000"/>
                <w:kern w:val="0"/>
                <w:szCs w:val="21"/>
              </w:rPr>
              <w:t>3</w:t>
            </w:r>
          </w:p>
        </w:tc>
        <w:tc>
          <w:tcPr>
            <w:tcW w:w="1641" w:type="dxa"/>
            <w:vAlign w:val="center"/>
          </w:tcPr>
          <w:p w:rsidR="000134CD" w:rsidRDefault="000134CD" w:rsidP="006F4950">
            <w:pPr>
              <w:widowControl/>
              <w:jc w:val="center"/>
              <w:rPr>
                <w:color w:val="000000"/>
                <w:kern w:val="0"/>
                <w:szCs w:val="21"/>
              </w:rPr>
            </w:pPr>
            <w:bookmarkStart w:id="52" w:name="OLE_LINK28"/>
            <w:r>
              <w:rPr>
                <w:rFonts w:hint="eastAsia"/>
                <w:color w:val="000000"/>
                <w:kern w:val="0"/>
                <w:szCs w:val="21"/>
              </w:rPr>
              <w:t>工频磁场抗扰度</w:t>
            </w:r>
            <w:bookmarkEnd w:id="52"/>
            <w:r>
              <w:rPr>
                <w:rFonts w:hint="eastAsia"/>
                <w:color w:val="000000"/>
                <w:kern w:val="0"/>
                <w:szCs w:val="21"/>
              </w:rPr>
              <w:t>试验设备</w:t>
            </w:r>
          </w:p>
        </w:tc>
        <w:tc>
          <w:tcPr>
            <w:tcW w:w="4436" w:type="dxa"/>
            <w:vAlign w:val="center"/>
          </w:tcPr>
          <w:p w:rsidR="000134CD" w:rsidRDefault="000134CD" w:rsidP="006F4950">
            <w:pPr>
              <w:jc w:val="center"/>
            </w:pPr>
            <w:r>
              <w:rPr>
                <w:rFonts w:ascii="宋体" w:hAnsi="宋体" w:hint="eastAsia"/>
                <w:szCs w:val="21"/>
              </w:rPr>
              <w:t>满足</w:t>
            </w:r>
            <w:r>
              <w:rPr>
                <w:rFonts w:ascii="宋体" w:hAnsi="宋体"/>
                <w:szCs w:val="21"/>
              </w:rPr>
              <w:t>GB/T17626.8</w:t>
            </w:r>
            <w:r>
              <w:rPr>
                <w:rFonts w:ascii="宋体" w:hAnsi="宋体" w:hint="eastAsia"/>
                <w:szCs w:val="21"/>
              </w:rPr>
              <w:t>的试验设备</w:t>
            </w:r>
          </w:p>
        </w:tc>
        <w:tc>
          <w:tcPr>
            <w:tcW w:w="2565" w:type="dxa"/>
            <w:vAlign w:val="center"/>
          </w:tcPr>
          <w:p w:rsidR="000134CD" w:rsidRDefault="000134CD" w:rsidP="006F4950">
            <w:pPr>
              <w:widowControl/>
              <w:jc w:val="center"/>
              <w:rPr>
                <w:color w:val="000000"/>
                <w:kern w:val="0"/>
                <w:szCs w:val="21"/>
              </w:rPr>
            </w:pPr>
            <w:r>
              <w:rPr>
                <w:rFonts w:hint="eastAsia"/>
                <w:color w:val="000000"/>
                <w:kern w:val="0"/>
                <w:szCs w:val="21"/>
              </w:rPr>
              <w:t>用于工频磁场抗扰度</w:t>
            </w:r>
            <w:r>
              <w:rPr>
                <w:rFonts w:ascii="宋体" w:hAnsi="宋体" w:hint="eastAsia"/>
                <w:szCs w:val="21"/>
              </w:rPr>
              <w:t>试验</w:t>
            </w:r>
          </w:p>
        </w:tc>
      </w:tr>
      <w:tr w:rsidR="000134CD" w:rsidTr="006F4950">
        <w:trPr>
          <w:trHeight w:val="926"/>
          <w:jc w:val="center"/>
        </w:trPr>
        <w:tc>
          <w:tcPr>
            <w:tcW w:w="749" w:type="dxa"/>
            <w:vAlign w:val="center"/>
          </w:tcPr>
          <w:p w:rsidR="000134CD" w:rsidRDefault="000134CD" w:rsidP="006F4950">
            <w:pPr>
              <w:widowControl/>
              <w:jc w:val="center"/>
              <w:rPr>
                <w:color w:val="000000"/>
                <w:kern w:val="0"/>
                <w:szCs w:val="21"/>
              </w:rPr>
            </w:pPr>
            <w:r>
              <w:rPr>
                <w:color w:val="000000"/>
                <w:kern w:val="0"/>
                <w:szCs w:val="21"/>
              </w:rPr>
              <w:t>4</w:t>
            </w:r>
          </w:p>
        </w:tc>
        <w:tc>
          <w:tcPr>
            <w:tcW w:w="1641" w:type="dxa"/>
            <w:vAlign w:val="center"/>
          </w:tcPr>
          <w:p w:rsidR="000134CD" w:rsidRDefault="000134CD" w:rsidP="006F4950">
            <w:pPr>
              <w:widowControl/>
              <w:jc w:val="center"/>
              <w:rPr>
                <w:color w:val="000000"/>
                <w:kern w:val="0"/>
                <w:szCs w:val="21"/>
              </w:rPr>
            </w:pPr>
            <w:bookmarkStart w:id="53" w:name="OLE_LINK29"/>
            <w:bookmarkStart w:id="54" w:name="OLE_LINK30"/>
            <w:r w:rsidRPr="009B0B7C">
              <w:rPr>
                <w:rFonts w:hint="eastAsia"/>
                <w:color w:val="000000"/>
                <w:kern w:val="0"/>
                <w:szCs w:val="21"/>
              </w:rPr>
              <w:t>射频电磁场辐射抗扰度</w:t>
            </w:r>
            <w:bookmarkEnd w:id="53"/>
            <w:bookmarkEnd w:id="54"/>
            <w:r>
              <w:rPr>
                <w:rFonts w:hint="eastAsia"/>
                <w:color w:val="000000"/>
                <w:kern w:val="0"/>
                <w:szCs w:val="21"/>
              </w:rPr>
              <w:t>试验设备</w:t>
            </w:r>
          </w:p>
        </w:tc>
        <w:tc>
          <w:tcPr>
            <w:tcW w:w="4436" w:type="dxa"/>
            <w:vAlign w:val="center"/>
          </w:tcPr>
          <w:p w:rsidR="000134CD" w:rsidRDefault="000134CD" w:rsidP="006F4950">
            <w:pPr>
              <w:jc w:val="center"/>
            </w:pPr>
            <w:r>
              <w:rPr>
                <w:rFonts w:ascii="宋体" w:hAnsi="宋体" w:hint="eastAsia"/>
                <w:szCs w:val="21"/>
              </w:rPr>
              <w:t>满足</w:t>
            </w:r>
            <w:r>
              <w:rPr>
                <w:rFonts w:ascii="宋体" w:hAnsi="宋体"/>
                <w:szCs w:val="21"/>
              </w:rPr>
              <w:t>GB/T17626.3</w:t>
            </w:r>
            <w:r>
              <w:rPr>
                <w:rFonts w:ascii="宋体" w:hAnsi="宋体" w:hint="eastAsia"/>
                <w:szCs w:val="21"/>
              </w:rPr>
              <w:t>的试验设备</w:t>
            </w:r>
          </w:p>
        </w:tc>
        <w:tc>
          <w:tcPr>
            <w:tcW w:w="2565" w:type="dxa"/>
            <w:vAlign w:val="center"/>
          </w:tcPr>
          <w:p w:rsidR="000134CD" w:rsidRDefault="000134CD" w:rsidP="006F4950">
            <w:pPr>
              <w:widowControl/>
              <w:jc w:val="center"/>
              <w:rPr>
                <w:color w:val="000000"/>
                <w:kern w:val="0"/>
                <w:szCs w:val="21"/>
              </w:rPr>
            </w:pPr>
            <w:r>
              <w:rPr>
                <w:rFonts w:hint="eastAsia"/>
                <w:color w:val="000000"/>
                <w:kern w:val="0"/>
                <w:szCs w:val="21"/>
              </w:rPr>
              <w:t>用于</w:t>
            </w:r>
            <w:r w:rsidRPr="009B0B7C">
              <w:rPr>
                <w:rFonts w:hint="eastAsia"/>
                <w:color w:val="000000"/>
                <w:kern w:val="0"/>
                <w:szCs w:val="21"/>
              </w:rPr>
              <w:t>射频电磁场辐射抗扰度</w:t>
            </w:r>
            <w:r>
              <w:rPr>
                <w:rFonts w:ascii="宋体" w:hAnsi="宋体" w:hint="eastAsia"/>
                <w:szCs w:val="21"/>
              </w:rPr>
              <w:t>试验</w:t>
            </w:r>
          </w:p>
        </w:tc>
      </w:tr>
      <w:tr w:rsidR="000134CD" w:rsidTr="006F4950">
        <w:trPr>
          <w:trHeight w:val="941"/>
          <w:jc w:val="center"/>
        </w:trPr>
        <w:tc>
          <w:tcPr>
            <w:tcW w:w="749" w:type="dxa"/>
            <w:tcBorders>
              <w:bottom w:val="single" w:sz="12" w:space="0" w:color="auto"/>
            </w:tcBorders>
            <w:vAlign w:val="center"/>
          </w:tcPr>
          <w:p w:rsidR="000134CD" w:rsidRDefault="000134CD" w:rsidP="006F4950">
            <w:pPr>
              <w:widowControl/>
              <w:jc w:val="center"/>
              <w:rPr>
                <w:color w:val="000000"/>
                <w:kern w:val="0"/>
                <w:szCs w:val="21"/>
              </w:rPr>
            </w:pPr>
            <w:r>
              <w:rPr>
                <w:color w:val="000000"/>
                <w:kern w:val="0"/>
                <w:szCs w:val="21"/>
              </w:rPr>
              <w:t>5</w:t>
            </w:r>
          </w:p>
        </w:tc>
        <w:tc>
          <w:tcPr>
            <w:tcW w:w="1641" w:type="dxa"/>
            <w:tcBorders>
              <w:bottom w:val="single" w:sz="12" w:space="0" w:color="auto"/>
            </w:tcBorders>
            <w:vAlign w:val="center"/>
          </w:tcPr>
          <w:p w:rsidR="000134CD" w:rsidRDefault="000134CD" w:rsidP="006F4950">
            <w:pPr>
              <w:widowControl/>
              <w:jc w:val="center"/>
              <w:rPr>
                <w:color w:val="000000"/>
                <w:kern w:val="0"/>
                <w:szCs w:val="21"/>
              </w:rPr>
            </w:pPr>
            <w:r>
              <w:rPr>
                <w:rFonts w:hint="eastAsia"/>
                <w:color w:val="000000"/>
                <w:kern w:val="0"/>
                <w:szCs w:val="21"/>
              </w:rPr>
              <w:t>高低温交变湿热试验箱</w:t>
            </w:r>
          </w:p>
        </w:tc>
        <w:tc>
          <w:tcPr>
            <w:tcW w:w="4436" w:type="dxa"/>
            <w:tcBorders>
              <w:bottom w:val="single" w:sz="12" w:space="0" w:color="auto"/>
            </w:tcBorders>
            <w:vAlign w:val="center"/>
          </w:tcPr>
          <w:p w:rsidR="000134CD" w:rsidRDefault="000134CD" w:rsidP="006F4950">
            <w:pPr>
              <w:widowControl/>
              <w:jc w:val="center"/>
              <w:rPr>
                <w:color w:val="000000"/>
                <w:kern w:val="0"/>
                <w:szCs w:val="21"/>
              </w:rPr>
            </w:pPr>
            <w:r>
              <w:rPr>
                <w:color w:val="000000"/>
                <w:kern w:val="0"/>
                <w:szCs w:val="21"/>
              </w:rPr>
              <w:t>1</w:t>
            </w:r>
            <w:r>
              <w:rPr>
                <w:rFonts w:hint="eastAsia"/>
                <w:color w:val="000000"/>
                <w:kern w:val="0"/>
                <w:szCs w:val="21"/>
              </w:rPr>
              <w:t>）温度范围：（</w:t>
            </w:r>
            <w:r>
              <w:rPr>
                <w:color w:val="000000"/>
                <w:kern w:val="0"/>
                <w:szCs w:val="21"/>
              </w:rPr>
              <w:t>-40</w:t>
            </w:r>
            <w:r>
              <w:rPr>
                <w:rFonts w:hint="eastAsia"/>
                <w:color w:val="000000"/>
                <w:kern w:val="0"/>
                <w:szCs w:val="21"/>
              </w:rPr>
              <w:t>～</w:t>
            </w:r>
            <w:r>
              <w:rPr>
                <w:color w:val="000000"/>
                <w:kern w:val="0"/>
                <w:szCs w:val="21"/>
              </w:rPr>
              <w:t>85</w:t>
            </w:r>
            <w:r>
              <w:rPr>
                <w:rFonts w:hint="eastAsia"/>
                <w:color w:val="000000"/>
                <w:kern w:val="0"/>
                <w:szCs w:val="21"/>
              </w:rPr>
              <w:t>）</w:t>
            </w:r>
            <w:r>
              <w:rPr>
                <w:rFonts w:ascii="宋体" w:hAnsi="宋体" w:cs="宋体" w:hint="eastAsia"/>
                <w:color w:val="000000"/>
                <w:kern w:val="0"/>
                <w:szCs w:val="21"/>
              </w:rPr>
              <w:t>℃</w:t>
            </w:r>
            <w:r>
              <w:rPr>
                <w:rFonts w:hint="eastAsia"/>
                <w:color w:val="000000"/>
                <w:kern w:val="0"/>
                <w:szCs w:val="21"/>
              </w:rPr>
              <w:t>，偏差不大于</w:t>
            </w:r>
            <w:r>
              <w:rPr>
                <w:color w:val="000000"/>
                <w:kern w:val="0"/>
                <w:szCs w:val="21"/>
              </w:rPr>
              <w:t>±2</w:t>
            </w:r>
            <w:r>
              <w:rPr>
                <w:rFonts w:ascii="宋体" w:hAnsi="宋体" w:cs="宋体" w:hint="eastAsia"/>
                <w:color w:val="000000"/>
                <w:kern w:val="0"/>
                <w:szCs w:val="21"/>
              </w:rPr>
              <w:t>℃</w:t>
            </w:r>
          </w:p>
          <w:p w:rsidR="000134CD" w:rsidRDefault="000134CD" w:rsidP="006F4950">
            <w:pPr>
              <w:jc w:val="center"/>
              <w:rPr>
                <w:color w:val="000000"/>
                <w:kern w:val="0"/>
                <w:szCs w:val="21"/>
              </w:rPr>
            </w:pPr>
            <w:r>
              <w:rPr>
                <w:color w:val="000000"/>
                <w:kern w:val="0"/>
                <w:szCs w:val="21"/>
              </w:rPr>
              <w:t>2</w:t>
            </w:r>
            <w:r>
              <w:rPr>
                <w:rFonts w:hint="eastAsia"/>
                <w:color w:val="000000"/>
                <w:kern w:val="0"/>
                <w:szCs w:val="21"/>
              </w:rPr>
              <w:t>）相对湿度范围：</w:t>
            </w:r>
            <w:r>
              <w:rPr>
                <w:color w:val="000000"/>
                <w:kern w:val="0"/>
                <w:szCs w:val="21"/>
              </w:rPr>
              <w:t>30%</w:t>
            </w:r>
            <w:r>
              <w:rPr>
                <w:rFonts w:hint="eastAsia"/>
                <w:color w:val="000000"/>
                <w:kern w:val="0"/>
                <w:szCs w:val="21"/>
              </w:rPr>
              <w:t>～</w:t>
            </w:r>
            <w:r>
              <w:rPr>
                <w:color w:val="000000"/>
                <w:kern w:val="0"/>
                <w:szCs w:val="21"/>
              </w:rPr>
              <w:t>98%</w:t>
            </w:r>
          </w:p>
        </w:tc>
        <w:tc>
          <w:tcPr>
            <w:tcW w:w="2565" w:type="dxa"/>
            <w:tcBorders>
              <w:bottom w:val="single" w:sz="12" w:space="0" w:color="auto"/>
            </w:tcBorders>
            <w:vAlign w:val="center"/>
          </w:tcPr>
          <w:p w:rsidR="000134CD" w:rsidRDefault="000134CD" w:rsidP="006F4950">
            <w:pPr>
              <w:widowControl/>
              <w:jc w:val="center"/>
              <w:rPr>
                <w:color w:val="000000"/>
                <w:kern w:val="0"/>
                <w:szCs w:val="21"/>
              </w:rPr>
            </w:pPr>
            <w:r>
              <w:rPr>
                <w:rFonts w:hint="eastAsia"/>
                <w:color w:val="000000"/>
                <w:kern w:val="0"/>
                <w:szCs w:val="21"/>
              </w:rPr>
              <w:t>用于高温适应性、低温适应性、交变湿热适应性试验</w:t>
            </w:r>
          </w:p>
        </w:tc>
      </w:tr>
    </w:tbl>
    <w:p w:rsidR="000134CD" w:rsidRDefault="000134CD" w:rsidP="00B64252">
      <w:pPr>
        <w:autoSpaceDE w:val="0"/>
        <w:autoSpaceDN w:val="0"/>
        <w:adjustRightInd w:val="0"/>
        <w:snapToGrid w:val="0"/>
        <w:spacing w:beforeLines="50" w:line="360" w:lineRule="auto"/>
        <w:outlineLvl w:val="2"/>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9.2.1</w:t>
        </w:r>
      </w:smartTag>
      <w:r>
        <w:rPr>
          <w:color w:val="000000"/>
          <w:kern w:val="0"/>
          <w:sz w:val="24"/>
        </w:rPr>
        <w:t xml:space="preserve">.2  </w:t>
      </w:r>
      <w:r>
        <w:rPr>
          <w:rFonts w:hint="eastAsia"/>
          <w:color w:val="000000"/>
          <w:kern w:val="0"/>
          <w:sz w:val="24"/>
        </w:rPr>
        <w:t>试验介质</w:t>
      </w:r>
    </w:p>
    <w:p w:rsidR="000134CD" w:rsidRDefault="000134CD" w:rsidP="00855324">
      <w:pPr>
        <w:adjustRightInd w:val="0"/>
        <w:snapToGrid w:val="0"/>
        <w:spacing w:line="360" w:lineRule="auto"/>
        <w:ind w:firstLineChars="196" w:firstLine="475"/>
        <w:outlineLvl w:val="2"/>
        <w:rPr>
          <w:rFonts w:ascii="宋体"/>
          <w:sz w:val="24"/>
        </w:rPr>
      </w:pPr>
      <w:r>
        <w:rPr>
          <w:rFonts w:ascii="宋体" w:hAnsi="宋体" w:hint="eastAsia"/>
          <w:sz w:val="24"/>
        </w:rPr>
        <w:t>检测用的流体应是单相、清洁的，无可见颗粒、纤维等杂质。流体应充满管道及流量计。</w:t>
      </w:r>
    </w:p>
    <w:p w:rsidR="000134CD" w:rsidRDefault="000134CD" w:rsidP="00855324">
      <w:pPr>
        <w:adjustRightInd w:val="0"/>
        <w:snapToGrid w:val="0"/>
        <w:spacing w:line="360" w:lineRule="auto"/>
        <w:outlineLvl w:val="2"/>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9.2.1</w:t>
        </w:r>
      </w:smartTag>
      <w:r>
        <w:rPr>
          <w:color w:val="000000"/>
          <w:sz w:val="24"/>
        </w:rPr>
        <w:t xml:space="preserve">.3  </w:t>
      </w:r>
      <w:r>
        <w:rPr>
          <w:rFonts w:hint="eastAsia"/>
          <w:color w:val="000000"/>
          <w:sz w:val="24"/>
        </w:rPr>
        <w:t>参比条件</w:t>
      </w:r>
    </w:p>
    <w:p w:rsidR="000134CD" w:rsidRDefault="000134CD" w:rsidP="00992AEC">
      <w:pPr>
        <w:adjustRightInd w:val="0"/>
        <w:snapToGrid w:val="0"/>
        <w:spacing w:line="360" w:lineRule="auto"/>
        <w:ind w:firstLineChars="200" w:firstLine="485"/>
        <w:rPr>
          <w:color w:val="000000"/>
          <w:sz w:val="24"/>
        </w:rPr>
      </w:pPr>
      <w:r>
        <w:rPr>
          <w:color w:val="000000"/>
          <w:kern w:val="0"/>
          <w:sz w:val="24"/>
        </w:rPr>
        <w:t>1</w:t>
      </w:r>
      <w:r>
        <w:rPr>
          <w:rFonts w:hint="eastAsia"/>
          <w:color w:val="000000"/>
          <w:kern w:val="0"/>
          <w:sz w:val="24"/>
        </w:rPr>
        <w:t>）</w:t>
      </w:r>
      <w:r>
        <w:rPr>
          <w:rFonts w:hint="eastAsia"/>
          <w:color w:val="000000"/>
          <w:sz w:val="24"/>
        </w:rPr>
        <w:t>环境温度：（</w:t>
      </w:r>
      <w:r>
        <w:rPr>
          <w:color w:val="000000"/>
          <w:sz w:val="24"/>
        </w:rPr>
        <w:t>10.0~26.0</w:t>
      </w:r>
      <w:r>
        <w:rPr>
          <w:rFonts w:hint="eastAsia"/>
          <w:color w:val="000000"/>
          <w:sz w:val="24"/>
        </w:rPr>
        <w:t>）</w:t>
      </w:r>
      <w:r>
        <w:rPr>
          <w:rFonts w:ascii="宋体" w:hAnsi="宋体" w:cs="宋体" w:hint="eastAsia"/>
          <w:color w:val="000000"/>
          <w:sz w:val="24"/>
        </w:rPr>
        <w:t>℃</w:t>
      </w:r>
      <w:r>
        <w:rPr>
          <w:rFonts w:hint="eastAsia"/>
          <w:color w:val="000000"/>
          <w:sz w:val="24"/>
        </w:rPr>
        <w:t>。</w:t>
      </w:r>
    </w:p>
    <w:p w:rsidR="000134CD" w:rsidRDefault="000134CD" w:rsidP="00992AEC">
      <w:pPr>
        <w:adjustRightInd w:val="0"/>
        <w:snapToGrid w:val="0"/>
        <w:spacing w:line="360" w:lineRule="auto"/>
        <w:ind w:firstLineChars="200" w:firstLine="485"/>
        <w:rPr>
          <w:color w:val="000000"/>
          <w:sz w:val="24"/>
        </w:rPr>
      </w:pPr>
      <w:r>
        <w:rPr>
          <w:color w:val="000000"/>
          <w:kern w:val="0"/>
          <w:sz w:val="24"/>
        </w:rPr>
        <w:t>2</w:t>
      </w:r>
      <w:r>
        <w:rPr>
          <w:rFonts w:hint="eastAsia"/>
          <w:color w:val="000000"/>
          <w:kern w:val="0"/>
          <w:sz w:val="24"/>
        </w:rPr>
        <w:t>）</w:t>
      </w:r>
      <w:r>
        <w:rPr>
          <w:rFonts w:hint="eastAsia"/>
          <w:color w:val="000000"/>
          <w:sz w:val="24"/>
        </w:rPr>
        <w:t>相对湿度：（</w:t>
      </w:r>
      <w:r>
        <w:rPr>
          <w:color w:val="000000"/>
          <w:sz w:val="24"/>
        </w:rPr>
        <w:t>35~75</w:t>
      </w:r>
      <w:r>
        <w:rPr>
          <w:rFonts w:hint="eastAsia"/>
          <w:color w:val="000000"/>
          <w:sz w:val="24"/>
        </w:rPr>
        <w:t>）</w:t>
      </w:r>
      <w:r>
        <w:rPr>
          <w:color w:val="000000"/>
          <w:sz w:val="24"/>
        </w:rPr>
        <w:t>%</w:t>
      </w:r>
      <w:r>
        <w:rPr>
          <w:rFonts w:hint="eastAsia"/>
          <w:color w:val="000000"/>
          <w:sz w:val="24"/>
        </w:rPr>
        <w:t>。</w:t>
      </w:r>
    </w:p>
    <w:p w:rsidR="000134CD" w:rsidRDefault="000134CD" w:rsidP="00992AEC">
      <w:pPr>
        <w:adjustRightInd w:val="0"/>
        <w:snapToGrid w:val="0"/>
        <w:spacing w:line="360" w:lineRule="auto"/>
        <w:ind w:firstLineChars="200" w:firstLine="485"/>
        <w:rPr>
          <w:color w:val="000000"/>
          <w:sz w:val="24"/>
        </w:rPr>
      </w:pPr>
      <w:r>
        <w:rPr>
          <w:color w:val="000000"/>
          <w:sz w:val="24"/>
        </w:rPr>
        <w:t>3</w:t>
      </w:r>
      <w:r>
        <w:rPr>
          <w:rFonts w:hint="eastAsia"/>
          <w:color w:val="000000"/>
          <w:sz w:val="24"/>
        </w:rPr>
        <w:t>）大气压力：（</w:t>
      </w:r>
      <w:r>
        <w:rPr>
          <w:color w:val="000000"/>
          <w:sz w:val="24"/>
        </w:rPr>
        <w:t>86</w:t>
      </w:r>
      <w:r>
        <w:rPr>
          <w:rFonts w:hint="eastAsia"/>
          <w:color w:val="000000"/>
          <w:sz w:val="24"/>
        </w:rPr>
        <w:t>～</w:t>
      </w:r>
      <w:r>
        <w:rPr>
          <w:color w:val="000000"/>
          <w:sz w:val="24"/>
        </w:rPr>
        <w:t>106</w:t>
      </w:r>
      <w:r>
        <w:rPr>
          <w:rFonts w:hint="eastAsia"/>
          <w:color w:val="000000"/>
          <w:sz w:val="24"/>
        </w:rPr>
        <w:t>）</w:t>
      </w:r>
      <w:r>
        <w:rPr>
          <w:color w:val="000000"/>
          <w:sz w:val="24"/>
        </w:rPr>
        <w:t>kPa</w:t>
      </w:r>
      <w:r>
        <w:rPr>
          <w:rFonts w:hint="eastAsia"/>
          <w:color w:val="000000"/>
          <w:sz w:val="24"/>
        </w:rPr>
        <w:t>。</w:t>
      </w:r>
    </w:p>
    <w:p w:rsidR="000134CD" w:rsidRDefault="000134CD" w:rsidP="00992AEC">
      <w:pPr>
        <w:adjustRightInd w:val="0"/>
        <w:snapToGrid w:val="0"/>
        <w:spacing w:line="360" w:lineRule="auto"/>
        <w:ind w:firstLineChars="200" w:firstLine="485"/>
        <w:rPr>
          <w:color w:val="000000"/>
          <w:sz w:val="24"/>
        </w:rPr>
      </w:pPr>
      <w:r>
        <w:rPr>
          <w:rFonts w:ascii="宋体" w:hAnsi="宋体" w:hint="eastAsia"/>
          <w:sz w:val="24"/>
        </w:rPr>
        <w:t>交流电源电压应为（</w:t>
      </w:r>
      <w:r>
        <w:rPr>
          <w:rFonts w:ascii="宋体" w:hAnsi="宋体"/>
          <w:sz w:val="24"/>
        </w:rPr>
        <w:t>220</w:t>
      </w:r>
      <w:r>
        <w:rPr>
          <w:rFonts w:ascii="宋体" w:hAnsi="宋体" w:hint="eastAsia"/>
          <w:sz w:val="24"/>
        </w:rPr>
        <w:t>±</w:t>
      </w:r>
      <w:r>
        <w:rPr>
          <w:rFonts w:ascii="宋体" w:hAnsi="宋体"/>
          <w:sz w:val="24"/>
        </w:rPr>
        <w:t>22</w:t>
      </w:r>
      <w:r>
        <w:rPr>
          <w:rFonts w:ascii="宋体" w:hAnsi="宋体" w:hint="eastAsia"/>
          <w:sz w:val="24"/>
        </w:rPr>
        <w:t>）</w:t>
      </w:r>
      <w:r>
        <w:rPr>
          <w:rFonts w:ascii="宋体" w:hAnsi="宋体"/>
          <w:sz w:val="24"/>
        </w:rPr>
        <w:t>V</w:t>
      </w:r>
      <w:r>
        <w:rPr>
          <w:rFonts w:ascii="宋体" w:hAnsi="宋体" w:hint="eastAsia"/>
          <w:sz w:val="24"/>
        </w:rPr>
        <w:t>，电源频率为（</w:t>
      </w:r>
      <w:r>
        <w:rPr>
          <w:rFonts w:ascii="宋体" w:hAnsi="宋体"/>
          <w:sz w:val="24"/>
        </w:rPr>
        <w:t>50</w:t>
      </w:r>
      <w:r>
        <w:rPr>
          <w:rFonts w:ascii="宋体" w:hAnsi="宋体" w:hint="eastAsia"/>
          <w:sz w:val="24"/>
        </w:rPr>
        <w:t>±</w:t>
      </w:r>
      <w:r>
        <w:rPr>
          <w:rFonts w:ascii="宋体" w:hAnsi="宋体"/>
          <w:sz w:val="24"/>
        </w:rPr>
        <w:t>2.5</w:t>
      </w:r>
      <w:r>
        <w:rPr>
          <w:rFonts w:ascii="宋体" w:hAnsi="宋体" w:hint="eastAsia"/>
          <w:sz w:val="24"/>
        </w:rPr>
        <w:t>）</w:t>
      </w:r>
      <w:r>
        <w:rPr>
          <w:rFonts w:ascii="宋体" w:hAnsi="宋体"/>
          <w:sz w:val="24"/>
        </w:rPr>
        <w:t>Hz</w:t>
      </w:r>
      <w:r>
        <w:rPr>
          <w:rFonts w:ascii="宋体" w:hAnsi="宋体" w:hint="eastAsia"/>
          <w:sz w:val="24"/>
        </w:rPr>
        <w:t>，也可根据流量计的要求使用合适的交流或直流电源。</w:t>
      </w:r>
    </w:p>
    <w:p w:rsidR="000134CD" w:rsidRDefault="000134CD">
      <w:pPr>
        <w:snapToGrid w:val="0"/>
        <w:spacing w:line="360" w:lineRule="auto"/>
        <w:outlineLvl w:val="2"/>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9.2.1</w:t>
        </w:r>
      </w:smartTag>
      <w:r>
        <w:rPr>
          <w:color w:val="000000"/>
          <w:sz w:val="24"/>
        </w:rPr>
        <w:t xml:space="preserve">.4  </w:t>
      </w:r>
      <w:r>
        <w:rPr>
          <w:rFonts w:hint="eastAsia"/>
          <w:color w:val="000000"/>
          <w:kern w:val="0"/>
          <w:sz w:val="24"/>
        </w:rPr>
        <w:t>试验过程控制</w:t>
      </w:r>
    </w:p>
    <w:p w:rsidR="000134CD" w:rsidRDefault="000134CD" w:rsidP="00992AEC">
      <w:pPr>
        <w:adjustRightInd w:val="0"/>
        <w:snapToGrid w:val="0"/>
        <w:spacing w:line="360" w:lineRule="auto"/>
        <w:ind w:firstLineChars="200" w:firstLine="485"/>
        <w:rPr>
          <w:color w:val="000000"/>
          <w:sz w:val="24"/>
        </w:rPr>
      </w:pPr>
      <w:r>
        <w:rPr>
          <w:rFonts w:hint="eastAsia"/>
          <w:color w:val="000000"/>
          <w:sz w:val="24"/>
        </w:rPr>
        <w:t>试验过程中，试验环境的温度变化应不超过</w:t>
      </w:r>
      <w:r>
        <w:rPr>
          <w:color w:val="000000"/>
          <w:sz w:val="24"/>
        </w:rPr>
        <w:t>5</w:t>
      </w:r>
      <w:r>
        <w:rPr>
          <w:rFonts w:ascii="宋体" w:hAnsi="宋体" w:cs="宋体" w:hint="eastAsia"/>
          <w:color w:val="000000"/>
          <w:sz w:val="24"/>
        </w:rPr>
        <w:t>℃</w:t>
      </w:r>
      <w:r>
        <w:rPr>
          <w:rFonts w:hint="eastAsia"/>
          <w:color w:val="000000"/>
          <w:sz w:val="24"/>
        </w:rPr>
        <w:t>。</w:t>
      </w:r>
    </w:p>
    <w:p w:rsidR="000134CD" w:rsidRDefault="000134CD">
      <w:pPr>
        <w:autoSpaceDE w:val="0"/>
        <w:autoSpaceDN w:val="0"/>
        <w:adjustRightInd w:val="0"/>
        <w:snapToGrid w:val="0"/>
        <w:spacing w:line="360" w:lineRule="auto"/>
        <w:outlineLvl w:val="1"/>
        <w:rPr>
          <w:color w:val="000000"/>
          <w:sz w:val="24"/>
        </w:rPr>
      </w:pPr>
      <w:bookmarkStart w:id="55" w:name="_Toc387491934"/>
      <w:smartTag w:uri="urn:schemas-microsoft-com:office:smarttags" w:element="chsdate">
        <w:smartTagPr>
          <w:attr w:name="Year" w:val="1899"/>
          <w:attr w:name="Month" w:val="12"/>
          <w:attr w:name="Day" w:val="30"/>
          <w:attr w:name="IsLunarDate" w:val="False"/>
          <w:attr w:name="IsROCDate" w:val="False"/>
        </w:smartTagPr>
        <w:r>
          <w:rPr>
            <w:color w:val="000000"/>
            <w:sz w:val="24"/>
          </w:rPr>
          <w:t>9.2.2</w:t>
        </w:r>
      </w:smartTag>
      <w:r>
        <w:rPr>
          <w:rFonts w:hint="eastAsia"/>
          <w:color w:val="000000"/>
          <w:sz w:val="24"/>
        </w:rPr>
        <w:t>法制管理要求检查</w:t>
      </w:r>
      <w:bookmarkEnd w:id="55"/>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观察项目。对差压式流量计的计量单位、标记和标志、外部结构设计等进行检查。差压式流量计的计量单位应符合</w:t>
      </w:r>
      <w:r>
        <w:rPr>
          <w:color w:val="000000"/>
          <w:sz w:val="24"/>
        </w:rPr>
        <w:t>5.1</w:t>
      </w:r>
      <w:r>
        <w:rPr>
          <w:rFonts w:hint="eastAsia"/>
          <w:color w:val="000000"/>
          <w:sz w:val="24"/>
        </w:rPr>
        <w:t>的要求，标志和标识应符合</w:t>
      </w:r>
      <w:r>
        <w:rPr>
          <w:color w:val="000000"/>
          <w:sz w:val="24"/>
        </w:rPr>
        <w:t>5.2</w:t>
      </w:r>
      <w:r>
        <w:rPr>
          <w:rFonts w:hint="eastAsia"/>
          <w:color w:val="000000"/>
          <w:sz w:val="24"/>
        </w:rPr>
        <w:t>的要求，外部结构设计应符合</w:t>
      </w:r>
      <w:r>
        <w:rPr>
          <w:color w:val="000000"/>
          <w:sz w:val="24"/>
        </w:rPr>
        <w:t>5.3</w:t>
      </w:r>
      <w:r>
        <w:rPr>
          <w:rFonts w:hint="eastAsia"/>
          <w:color w:val="000000"/>
          <w:sz w:val="24"/>
        </w:rPr>
        <w:t>的要求。</w:t>
      </w:r>
    </w:p>
    <w:p w:rsidR="000134CD" w:rsidRDefault="000134CD">
      <w:pPr>
        <w:autoSpaceDE w:val="0"/>
        <w:autoSpaceDN w:val="0"/>
        <w:adjustRightInd w:val="0"/>
        <w:snapToGrid w:val="0"/>
        <w:spacing w:line="360" w:lineRule="auto"/>
        <w:outlineLvl w:val="1"/>
        <w:rPr>
          <w:color w:val="000000"/>
          <w:sz w:val="24"/>
        </w:rPr>
      </w:pPr>
      <w:bookmarkStart w:id="56" w:name="_Toc387491935"/>
      <w:smartTag w:uri="urn:schemas-microsoft-com:office:smarttags" w:element="chsdate">
        <w:smartTagPr>
          <w:attr w:name="Year" w:val="1899"/>
          <w:attr w:name="Month" w:val="12"/>
          <w:attr w:name="Day" w:val="30"/>
          <w:attr w:name="IsLunarDate" w:val="False"/>
          <w:attr w:name="IsROCDate" w:val="False"/>
        </w:smartTagPr>
        <w:r>
          <w:rPr>
            <w:color w:val="000000"/>
            <w:sz w:val="24"/>
          </w:rPr>
          <w:t>9.2.3</w:t>
        </w:r>
      </w:smartTag>
      <w:r>
        <w:rPr>
          <w:rFonts w:hint="eastAsia"/>
          <w:color w:val="000000"/>
          <w:sz w:val="24"/>
        </w:rPr>
        <w:t>外观及随机文件检查</w:t>
      </w:r>
      <w:bookmarkEnd w:id="56"/>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观察项目。对差压式流量计的外观及随机文件进行检查，应符合</w:t>
      </w:r>
      <w:r>
        <w:rPr>
          <w:color w:val="000000"/>
          <w:sz w:val="24"/>
        </w:rPr>
        <w:t>7.1.</w:t>
      </w:r>
      <w:r>
        <w:rPr>
          <w:rFonts w:hint="eastAsia"/>
          <w:color w:val="000000"/>
          <w:sz w:val="24"/>
        </w:rPr>
        <w:t>的要求。</w:t>
      </w:r>
    </w:p>
    <w:p w:rsidR="000134CD" w:rsidRDefault="000134CD">
      <w:pPr>
        <w:autoSpaceDE w:val="0"/>
        <w:autoSpaceDN w:val="0"/>
        <w:adjustRightInd w:val="0"/>
        <w:snapToGrid w:val="0"/>
        <w:spacing w:line="360" w:lineRule="auto"/>
        <w:outlineLvl w:val="1"/>
        <w:rPr>
          <w:color w:val="000000"/>
          <w:sz w:val="24"/>
        </w:rPr>
      </w:pPr>
      <w:bookmarkStart w:id="57" w:name="_Toc387491936"/>
      <w:smartTag w:uri="urn:schemas-microsoft-com:office:smarttags" w:element="chsdate">
        <w:smartTagPr>
          <w:attr w:name="Year" w:val="1899"/>
          <w:attr w:name="Month" w:val="12"/>
          <w:attr w:name="Day" w:val="30"/>
          <w:attr w:name="IsLunarDate" w:val="False"/>
          <w:attr w:name="IsROCDate" w:val="False"/>
        </w:smartTagPr>
        <w:r>
          <w:rPr>
            <w:color w:val="000000"/>
            <w:sz w:val="24"/>
          </w:rPr>
          <w:t>9.2.4</w:t>
        </w:r>
      </w:smartTag>
      <w:r>
        <w:rPr>
          <w:rFonts w:hint="eastAsia"/>
          <w:color w:val="000000"/>
          <w:sz w:val="24"/>
        </w:rPr>
        <w:t>主要功能检查</w:t>
      </w:r>
      <w:bookmarkEnd w:id="57"/>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lastRenderedPageBreak/>
        <w:t>观察项目。对主要功能进行检查，同时对相关的技术文件（包括图纸和使用说明书等）、关键零部件等进行检查。主要功能应符合</w:t>
      </w:r>
      <w:r>
        <w:rPr>
          <w:color w:val="000000"/>
          <w:sz w:val="24"/>
        </w:rPr>
        <w:t>7.2</w:t>
      </w:r>
      <w:r>
        <w:rPr>
          <w:rFonts w:hint="eastAsia"/>
          <w:color w:val="000000"/>
          <w:sz w:val="24"/>
        </w:rPr>
        <w:t>的要求。</w:t>
      </w:r>
    </w:p>
    <w:p w:rsidR="000134CD" w:rsidRDefault="000134CD">
      <w:pPr>
        <w:autoSpaceDE w:val="0"/>
        <w:autoSpaceDN w:val="0"/>
        <w:adjustRightInd w:val="0"/>
        <w:snapToGrid w:val="0"/>
        <w:spacing w:line="360" w:lineRule="auto"/>
        <w:outlineLvl w:val="1"/>
        <w:rPr>
          <w:color w:val="000000"/>
          <w:sz w:val="24"/>
        </w:rPr>
      </w:pPr>
      <w:bookmarkStart w:id="58" w:name="_Toc387491937"/>
      <w:smartTag w:uri="urn:schemas-microsoft-com:office:smarttags" w:element="chsdate">
        <w:smartTagPr>
          <w:attr w:name="Year" w:val="1899"/>
          <w:attr w:name="Month" w:val="12"/>
          <w:attr w:name="Day" w:val="30"/>
          <w:attr w:name="IsLunarDate" w:val="False"/>
          <w:attr w:name="IsROCDate" w:val="False"/>
        </w:smartTagPr>
        <w:r>
          <w:rPr>
            <w:color w:val="000000"/>
            <w:sz w:val="24"/>
          </w:rPr>
          <w:t>9.2.5</w:t>
        </w:r>
      </w:smartTag>
      <w:r>
        <w:rPr>
          <w:rFonts w:hint="eastAsia"/>
          <w:color w:val="000000"/>
          <w:sz w:val="24"/>
        </w:rPr>
        <w:t>安全性能试验</w:t>
      </w:r>
      <w:bookmarkEnd w:id="58"/>
    </w:p>
    <w:p w:rsidR="000134CD" w:rsidRDefault="000134CD">
      <w:pPr>
        <w:autoSpaceDE w:val="0"/>
        <w:autoSpaceDN w:val="0"/>
        <w:adjustRightInd w:val="0"/>
        <w:snapToGrid w:val="0"/>
        <w:spacing w:line="360" w:lineRule="auto"/>
        <w:outlineLvl w:val="2"/>
        <w:rPr>
          <w:color w:val="000000"/>
          <w:sz w:val="24"/>
        </w:rPr>
      </w:pPr>
      <w:bookmarkStart w:id="59" w:name="OLE_LINK47"/>
      <w:smartTag w:uri="urn:schemas-microsoft-com:office:smarttags" w:element="chsdate">
        <w:smartTagPr>
          <w:attr w:name="Year" w:val="1899"/>
          <w:attr w:name="Month" w:val="12"/>
          <w:attr w:name="Day" w:val="30"/>
          <w:attr w:name="IsLunarDate" w:val="False"/>
          <w:attr w:name="IsROCDate" w:val="False"/>
        </w:smartTagPr>
        <w:r>
          <w:rPr>
            <w:color w:val="000000"/>
            <w:sz w:val="24"/>
          </w:rPr>
          <w:t>9.2.5</w:t>
        </w:r>
      </w:smartTag>
      <w:r>
        <w:rPr>
          <w:color w:val="000000"/>
          <w:sz w:val="24"/>
        </w:rPr>
        <w:t>.1</w:t>
      </w:r>
      <w:bookmarkEnd w:id="59"/>
      <w:r>
        <w:rPr>
          <w:rFonts w:hint="eastAsia"/>
          <w:color w:val="000000"/>
          <w:sz w:val="24"/>
        </w:rPr>
        <w:t>耐压强度试验</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9.2.5</w:t>
        </w:r>
      </w:smartTag>
      <w:r>
        <w:rPr>
          <w:color w:val="000000"/>
          <w:sz w:val="24"/>
        </w:rPr>
        <w:t xml:space="preserve">.2  </w:t>
      </w:r>
      <w:r>
        <w:rPr>
          <w:rFonts w:hint="eastAsia"/>
          <w:color w:val="000000"/>
          <w:sz w:val="24"/>
        </w:rPr>
        <w:t>试验目的</w:t>
      </w:r>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试验的目的是检验差压式流量计是否能承受</w:t>
      </w:r>
      <w:r>
        <w:rPr>
          <w:color w:val="000000"/>
          <w:sz w:val="24"/>
        </w:rPr>
        <w:t>1.5</w:t>
      </w:r>
      <w:r>
        <w:rPr>
          <w:rFonts w:hint="eastAsia"/>
          <w:color w:val="000000"/>
          <w:sz w:val="24"/>
        </w:rPr>
        <w:t>倍最大工作压力的静态压力。</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9.2.5</w:t>
        </w:r>
      </w:smartTag>
      <w:r>
        <w:rPr>
          <w:color w:val="000000"/>
          <w:sz w:val="24"/>
        </w:rPr>
        <w:t xml:space="preserve">.3  </w:t>
      </w:r>
      <w:r>
        <w:rPr>
          <w:rFonts w:hint="eastAsia"/>
          <w:color w:val="000000"/>
          <w:sz w:val="24"/>
        </w:rPr>
        <w:t>试验条件</w:t>
      </w:r>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可在非参比条件下试验。</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9.2.5</w:t>
        </w:r>
      </w:smartTag>
      <w:r>
        <w:rPr>
          <w:color w:val="000000"/>
          <w:sz w:val="24"/>
        </w:rPr>
        <w:t xml:space="preserve">.4  </w:t>
      </w:r>
      <w:r>
        <w:rPr>
          <w:rFonts w:hint="eastAsia"/>
          <w:color w:val="000000"/>
          <w:sz w:val="24"/>
        </w:rPr>
        <w:t>试验设备</w:t>
      </w:r>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以压力表为标准器的耐压强度试验装置。</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9.2.5</w:t>
        </w:r>
      </w:smartTag>
      <w:r>
        <w:rPr>
          <w:color w:val="000000"/>
          <w:sz w:val="24"/>
        </w:rPr>
        <w:t xml:space="preserve">.5  </w:t>
      </w:r>
      <w:r>
        <w:rPr>
          <w:rFonts w:hint="eastAsia"/>
          <w:color w:val="000000"/>
          <w:sz w:val="24"/>
        </w:rPr>
        <w:t>试验程序</w:t>
      </w:r>
    </w:p>
    <w:p w:rsidR="000134CD" w:rsidRDefault="000134CD" w:rsidP="00992AEC">
      <w:pPr>
        <w:autoSpaceDE w:val="0"/>
        <w:autoSpaceDN w:val="0"/>
        <w:adjustRightInd w:val="0"/>
        <w:snapToGrid w:val="0"/>
        <w:spacing w:line="360" w:lineRule="auto"/>
        <w:ind w:firstLineChars="200" w:firstLine="485"/>
        <w:rPr>
          <w:sz w:val="24"/>
        </w:rPr>
      </w:pPr>
      <w:r>
        <w:rPr>
          <w:rFonts w:hint="eastAsia"/>
          <w:sz w:val="24"/>
        </w:rPr>
        <w:t>使差压式流量计经受</w:t>
      </w:r>
      <w:r>
        <w:rPr>
          <w:sz w:val="24"/>
        </w:rPr>
        <w:t>1.5</w:t>
      </w:r>
      <w:r>
        <w:rPr>
          <w:rFonts w:hint="eastAsia"/>
          <w:sz w:val="24"/>
        </w:rPr>
        <w:t>倍工作压力，历时</w:t>
      </w:r>
      <w:r>
        <w:rPr>
          <w:sz w:val="24"/>
        </w:rPr>
        <w:t>5min</w:t>
      </w:r>
      <w:r>
        <w:rPr>
          <w:rFonts w:hint="eastAsia"/>
          <w:sz w:val="24"/>
        </w:rPr>
        <w:t>试验。</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9.2.5</w:t>
        </w:r>
      </w:smartTag>
      <w:r>
        <w:rPr>
          <w:color w:val="000000"/>
          <w:sz w:val="24"/>
        </w:rPr>
        <w:t xml:space="preserve">.6  </w:t>
      </w:r>
      <w:r>
        <w:rPr>
          <w:rFonts w:hint="eastAsia"/>
          <w:color w:val="000000"/>
          <w:sz w:val="24"/>
        </w:rPr>
        <w:t>合格判据</w:t>
      </w:r>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差压式流量计的耐压强度应符合</w:t>
      </w:r>
      <w:smartTag w:uri="urn:schemas-microsoft-com:office:smarttags" w:element="chsdate">
        <w:smartTagPr>
          <w:attr w:name="Year" w:val="1899"/>
          <w:attr w:name="Month" w:val="12"/>
          <w:attr w:name="Day" w:val="30"/>
          <w:attr w:name="IsLunarDate" w:val="False"/>
          <w:attr w:name="IsROCDate" w:val="False"/>
        </w:smartTagPr>
        <w:r>
          <w:rPr>
            <w:color w:val="000000"/>
            <w:sz w:val="24"/>
          </w:rPr>
          <w:t>7.3.1</w:t>
        </w:r>
      </w:smartTag>
      <w:r>
        <w:rPr>
          <w:rFonts w:hint="eastAsia"/>
          <w:color w:val="000000"/>
          <w:sz w:val="24"/>
        </w:rPr>
        <w:t>要求。</w:t>
      </w:r>
    </w:p>
    <w:p w:rsidR="000134CD" w:rsidRDefault="000134CD">
      <w:pPr>
        <w:autoSpaceDE w:val="0"/>
        <w:autoSpaceDN w:val="0"/>
        <w:adjustRightInd w:val="0"/>
        <w:snapToGrid w:val="0"/>
        <w:spacing w:line="360" w:lineRule="auto"/>
        <w:outlineLvl w:val="2"/>
        <w:rPr>
          <w:color w:val="000000"/>
          <w:sz w:val="24"/>
        </w:rPr>
      </w:pPr>
      <w:bookmarkStart w:id="60" w:name="OLE_LINK48"/>
      <w:smartTag w:uri="urn:schemas-microsoft-com:office:smarttags" w:element="chsdate">
        <w:smartTagPr>
          <w:attr w:name="Year" w:val="1899"/>
          <w:attr w:name="Month" w:val="12"/>
          <w:attr w:name="Day" w:val="30"/>
          <w:attr w:name="IsLunarDate" w:val="False"/>
          <w:attr w:name="IsROCDate" w:val="False"/>
        </w:smartTagPr>
        <w:r>
          <w:rPr>
            <w:color w:val="000000"/>
            <w:sz w:val="24"/>
          </w:rPr>
          <w:t>9.2.6</w:t>
        </w:r>
      </w:smartTag>
      <w:bookmarkEnd w:id="60"/>
      <w:r>
        <w:rPr>
          <w:rFonts w:hint="eastAsia"/>
          <w:color w:val="000000"/>
          <w:sz w:val="24"/>
        </w:rPr>
        <w:t>计量性能试验</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9.2.6</w:t>
        </w:r>
      </w:smartTag>
      <w:r>
        <w:rPr>
          <w:color w:val="000000"/>
          <w:sz w:val="24"/>
        </w:rPr>
        <w:t xml:space="preserve">.1  </w:t>
      </w:r>
      <w:r>
        <w:rPr>
          <w:rFonts w:hint="eastAsia"/>
          <w:color w:val="000000"/>
          <w:sz w:val="24"/>
        </w:rPr>
        <w:t>试验目的</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试验的目的是检验差压式流量计的相对示值误差、重复性是否符合</w:t>
      </w:r>
      <w:r>
        <w:rPr>
          <w:color w:val="000000"/>
          <w:kern w:val="0"/>
          <w:sz w:val="24"/>
        </w:rPr>
        <w:t>6.2</w:t>
      </w:r>
      <w:r>
        <w:rPr>
          <w:rFonts w:hint="eastAsia"/>
          <w:color w:val="000000"/>
          <w:kern w:val="0"/>
          <w:sz w:val="24"/>
        </w:rPr>
        <w:t>、</w:t>
      </w:r>
      <w:r>
        <w:rPr>
          <w:color w:val="000000"/>
          <w:kern w:val="0"/>
          <w:sz w:val="24"/>
        </w:rPr>
        <w:t>6.3</w:t>
      </w:r>
      <w:r>
        <w:rPr>
          <w:rFonts w:hint="eastAsia"/>
          <w:color w:val="000000"/>
          <w:kern w:val="0"/>
          <w:sz w:val="24"/>
        </w:rPr>
        <w:t>要求，并确定被检差压式流量计的流出系数。</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9.2.6</w:t>
        </w:r>
      </w:smartTag>
      <w:r>
        <w:rPr>
          <w:color w:val="000000"/>
          <w:sz w:val="24"/>
        </w:rPr>
        <w:t xml:space="preserve">.2  </w:t>
      </w:r>
      <w:r>
        <w:rPr>
          <w:rFonts w:hint="eastAsia"/>
          <w:color w:val="000000"/>
          <w:sz w:val="24"/>
        </w:rPr>
        <w:t>试验条件</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在参比条件下试验。</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9.2.6</w:t>
        </w:r>
      </w:smartTag>
      <w:r>
        <w:rPr>
          <w:color w:val="000000"/>
          <w:sz w:val="24"/>
        </w:rPr>
        <w:t xml:space="preserve">.3  </w:t>
      </w:r>
      <w:r>
        <w:rPr>
          <w:rFonts w:hint="eastAsia"/>
          <w:color w:val="000000"/>
          <w:sz w:val="24"/>
        </w:rPr>
        <w:t>试验设备</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水流量标准装置。</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9.2.6</w:t>
        </w:r>
      </w:smartTag>
      <w:r>
        <w:rPr>
          <w:color w:val="000000"/>
          <w:sz w:val="24"/>
        </w:rPr>
        <w:t xml:space="preserve">.4  </w:t>
      </w:r>
      <w:r>
        <w:rPr>
          <w:rFonts w:hint="eastAsia"/>
          <w:color w:val="000000"/>
          <w:sz w:val="24"/>
        </w:rPr>
        <w:t>试验方法</w:t>
      </w:r>
    </w:p>
    <w:p w:rsidR="000134CD" w:rsidRDefault="000134CD" w:rsidP="008B26E5">
      <w:pPr>
        <w:autoSpaceDE w:val="0"/>
        <w:autoSpaceDN w:val="0"/>
        <w:adjustRightInd w:val="0"/>
        <w:snapToGrid w:val="0"/>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8B26E5">
          <w:rPr>
            <w:color w:val="000000"/>
            <w:sz w:val="24"/>
          </w:rPr>
          <w:t>9.2.6</w:t>
        </w:r>
      </w:smartTag>
      <w:r w:rsidRPr="008B26E5">
        <w:rPr>
          <w:color w:val="000000"/>
          <w:sz w:val="24"/>
        </w:rPr>
        <w:t>.4.1</w:t>
      </w:r>
      <w:r>
        <w:rPr>
          <w:rFonts w:ascii="宋体" w:hAnsi="宋体" w:hint="eastAsia"/>
          <w:sz w:val="24"/>
        </w:rPr>
        <w:t>确定流出系数</w:t>
      </w:r>
      <w:r>
        <w:rPr>
          <w:rFonts w:ascii="宋体" w:hAnsi="宋体"/>
          <w:i/>
          <w:sz w:val="24"/>
        </w:rPr>
        <w:t>C</w:t>
      </w:r>
    </w:p>
    <w:p w:rsidR="000134CD" w:rsidRDefault="000134CD" w:rsidP="008B26E5">
      <w:pPr>
        <w:autoSpaceDE w:val="0"/>
        <w:autoSpaceDN w:val="0"/>
        <w:adjustRightInd w:val="0"/>
        <w:snapToGrid w:val="0"/>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8B26E5">
          <w:rPr>
            <w:color w:val="000000"/>
            <w:sz w:val="24"/>
          </w:rPr>
          <w:t>9.2.6</w:t>
        </w:r>
      </w:smartTag>
      <w:r w:rsidRPr="008B26E5">
        <w:rPr>
          <w:color w:val="000000"/>
          <w:sz w:val="24"/>
        </w:rPr>
        <w:t>.4.1.</w:t>
      </w:r>
      <w:r>
        <w:rPr>
          <w:color w:val="000000"/>
          <w:sz w:val="24"/>
        </w:rPr>
        <w:t>1</w:t>
      </w:r>
      <w:r>
        <w:rPr>
          <w:rFonts w:ascii="宋体" w:hAnsi="宋体" w:hint="eastAsia"/>
          <w:sz w:val="24"/>
        </w:rPr>
        <w:t>将差压式流量计安装于水流量标准装置上，压紧后的密封圈应与管道内径同心，连接处应无泄露。开启阀门使系统循环</w:t>
      </w:r>
      <w:r>
        <w:rPr>
          <w:rFonts w:ascii="宋体" w:hAnsi="宋体"/>
          <w:sz w:val="24"/>
        </w:rPr>
        <w:t>10min</w:t>
      </w:r>
      <w:r>
        <w:rPr>
          <w:rFonts w:ascii="宋体" w:hAnsi="宋体" w:hint="eastAsia"/>
          <w:sz w:val="24"/>
        </w:rPr>
        <w:t>，同时排出差压测量系统中气体。</w:t>
      </w:r>
    </w:p>
    <w:p w:rsidR="000134CD" w:rsidRDefault="000134CD" w:rsidP="008B26E5">
      <w:pPr>
        <w:spacing w:line="440" w:lineRule="atLeast"/>
        <w:rPr>
          <w:rFonts w:ascii="宋体"/>
          <w:sz w:val="24"/>
        </w:rPr>
      </w:pPr>
      <w:bookmarkStart w:id="61" w:name="OLE_LINK5"/>
      <w:smartTag w:uri="urn:schemas-microsoft-com:office:smarttags" w:element="chsdate">
        <w:smartTagPr>
          <w:attr w:name="Year" w:val="1899"/>
          <w:attr w:name="Month" w:val="12"/>
          <w:attr w:name="Day" w:val="30"/>
          <w:attr w:name="IsLunarDate" w:val="False"/>
          <w:attr w:name="IsROCDate" w:val="False"/>
        </w:smartTagPr>
        <w:r w:rsidRPr="008B26E5">
          <w:rPr>
            <w:color w:val="000000"/>
            <w:sz w:val="24"/>
          </w:rPr>
          <w:t>9.2.6</w:t>
        </w:r>
      </w:smartTag>
      <w:r w:rsidRPr="008B26E5">
        <w:rPr>
          <w:color w:val="000000"/>
          <w:sz w:val="24"/>
        </w:rPr>
        <w:t>.4.1.2</w:t>
      </w:r>
      <w:bookmarkEnd w:id="61"/>
      <w:r>
        <w:rPr>
          <w:rFonts w:ascii="宋体" w:hAnsi="宋体" w:hint="eastAsia"/>
          <w:sz w:val="24"/>
        </w:rPr>
        <w:t>将流量调到产品的上限流量值，稳定</w:t>
      </w:r>
      <w:r>
        <w:rPr>
          <w:rFonts w:ascii="宋体" w:hAnsi="宋体"/>
          <w:sz w:val="24"/>
        </w:rPr>
        <w:t>5min</w:t>
      </w:r>
      <w:r>
        <w:rPr>
          <w:rFonts w:ascii="宋体" w:hAnsi="宋体" w:hint="eastAsia"/>
          <w:sz w:val="24"/>
        </w:rPr>
        <w:t>。</w:t>
      </w:r>
    </w:p>
    <w:p w:rsidR="000134CD" w:rsidRDefault="000134CD" w:rsidP="008B26E5">
      <w:pPr>
        <w:spacing w:line="440" w:lineRule="atLeast"/>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8B26E5">
          <w:rPr>
            <w:color w:val="000000"/>
            <w:sz w:val="24"/>
          </w:rPr>
          <w:t>9.2.6</w:t>
        </w:r>
      </w:smartTag>
      <w:r w:rsidRPr="008B26E5">
        <w:rPr>
          <w:color w:val="000000"/>
          <w:sz w:val="24"/>
        </w:rPr>
        <w:t>.4.1.</w:t>
      </w:r>
      <w:r>
        <w:rPr>
          <w:color w:val="000000"/>
          <w:sz w:val="24"/>
        </w:rPr>
        <w:t>3</w:t>
      </w:r>
      <w:r>
        <w:rPr>
          <w:rFonts w:ascii="宋体" w:hAnsi="宋体" w:hint="eastAsia"/>
          <w:sz w:val="24"/>
        </w:rPr>
        <w:t>选取</w:t>
      </w:r>
      <w:r>
        <w:rPr>
          <w:rFonts w:ascii="宋体" w:hAnsi="宋体"/>
          <w:i/>
          <w:sz w:val="24"/>
        </w:rPr>
        <w:t>q</w:t>
      </w:r>
      <w:r>
        <w:rPr>
          <w:rFonts w:ascii="宋体" w:hAnsi="宋体"/>
          <w:sz w:val="24"/>
          <w:vertAlign w:val="subscript"/>
        </w:rPr>
        <w:t>min</w:t>
      </w:r>
      <w:r>
        <w:rPr>
          <w:rFonts w:ascii="宋体" w:hAnsi="宋体" w:hint="eastAsia"/>
          <w:sz w:val="24"/>
        </w:rPr>
        <w:t>、</w:t>
      </w:r>
      <w:r>
        <w:rPr>
          <w:rFonts w:ascii="宋体" w:hAnsi="宋体"/>
          <w:sz w:val="24"/>
        </w:rPr>
        <w:t>0.3</w:t>
      </w:r>
      <w:r>
        <w:rPr>
          <w:rFonts w:ascii="宋体" w:hAnsi="宋体"/>
          <w:i/>
          <w:sz w:val="24"/>
        </w:rPr>
        <w:t>q</w:t>
      </w:r>
      <w:r>
        <w:rPr>
          <w:rFonts w:ascii="宋体" w:hAnsi="宋体"/>
          <w:sz w:val="24"/>
          <w:vertAlign w:val="subscript"/>
        </w:rPr>
        <w:t>max</w:t>
      </w:r>
      <w:r>
        <w:rPr>
          <w:rFonts w:ascii="宋体" w:hAnsi="宋体" w:hint="eastAsia"/>
          <w:sz w:val="24"/>
        </w:rPr>
        <w:t>、</w:t>
      </w:r>
      <w:r>
        <w:rPr>
          <w:rFonts w:ascii="宋体"/>
          <w:sz w:val="24"/>
        </w:rPr>
        <w:t>0.</w:t>
      </w:r>
      <w:r>
        <w:rPr>
          <w:rFonts w:ascii="宋体" w:hAnsi="宋体"/>
          <w:sz w:val="24"/>
        </w:rPr>
        <w:t>5</w:t>
      </w:r>
      <w:r>
        <w:rPr>
          <w:rFonts w:ascii="宋体" w:hAnsi="宋体"/>
          <w:i/>
          <w:sz w:val="24"/>
        </w:rPr>
        <w:t>q</w:t>
      </w:r>
      <w:r>
        <w:rPr>
          <w:rFonts w:ascii="宋体" w:hAnsi="宋体"/>
          <w:sz w:val="24"/>
          <w:vertAlign w:val="subscript"/>
        </w:rPr>
        <w:t>max</w:t>
      </w:r>
      <w:r>
        <w:rPr>
          <w:rFonts w:ascii="宋体" w:hAnsi="宋体" w:hint="eastAsia"/>
          <w:sz w:val="24"/>
        </w:rPr>
        <w:t>、</w:t>
      </w:r>
      <w:r>
        <w:rPr>
          <w:rFonts w:ascii="宋体" w:hAnsi="宋体"/>
          <w:sz w:val="24"/>
        </w:rPr>
        <w:t>0.7</w:t>
      </w:r>
      <w:r>
        <w:rPr>
          <w:rFonts w:ascii="宋体" w:hAnsi="宋体"/>
          <w:i/>
          <w:sz w:val="24"/>
        </w:rPr>
        <w:t>q</w:t>
      </w:r>
      <w:r>
        <w:rPr>
          <w:rFonts w:ascii="宋体" w:hAnsi="宋体"/>
          <w:sz w:val="24"/>
          <w:vertAlign w:val="subscript"/>
        </w:rPr>
        <w:t>max</w:t>
      </w:r>
      <w:r>
        <w:rPr>
          <w:rFonts w:ascii="宋体" w:hAnsi="宋体" w:hint="eastAsia"/>
          <w:sz w:val="24"/>
        </w:rPr>
        <w:t>、</w:t>
      </w:r>
      <w:r>
        <w:rPr>
          <w:rFonts w:ascii="宋体" w:hAnsi="宋体"/>
          <w:i/>
          <w:sz w:val="24"/>
        </w:rPr>
        <w:t>q</w:t>
      </w:r>
      <w:r>
        <w:rPr>
          <w:rFonts w:ascii="宋体" w:hAnsi="宋体"/>
          <w:sz w:val="24"/>
          <w:vertAlign w:val="subscript"/>
        </w:rPr>
        <w:t>max</w:t>
      </w:r>
      <w:r>
        <w:rPr>
          <w:rFonts w:ascii="宋体" w:hAnsi="宋体"/>
          <w:sz w:val="24"/>
        </w:rPr>
        <w:t>5</w:t>
      </w:r>
      <w:r>
        <w:rPr>
          <w:rFonts w:ascii="宋体" w:hAnsi="宋体" w:hint="eastAsia"/>
          <w:sz w:val="24"/>
        </w:rPr>
        <w:t>个检定点。</w:t>
      </w:r>
    </w:p>
    <w:p w:rsidR="000134CD" w:rsidRDefault="000134CD" w:rsidP="00992AEC">
      <w:pPr>
        <w:spacing w:line="440" w:lineRule="atLeast"/>
        <w:ind w:left="364" w:hangingChars="150" w:hanging="364"/>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8B26E5">
          <w:rPr>
            <w:color w:val="000000"/>
            <w:sz w:val="24"/>
          </w:rPr>
          <w:t>9.2.6</w:t>
        </w:r>
      </w:smartTag>
      <w:r w:rsidRPr="008B26E5">
        <w:rPr>
          <w:color w:val="000000"/>
          <w:sz w:val="24"/>
        </w:rPr>
        <w:t>.4.1.</w:t>
      </w:r>
      <w:r>
        <w:rPr>
          <w:color w:val="000000"/>
          <w:sz w:val="24"/>
        </w:rPr>
        <w:t>4</w:t>
      </w:r>
      <w:r>
        <w:rPr>
          <w:rFonts w:ascii="宋体" w:hAnsi="宋体" w:hint="eastAsia"/>
          <w:sz w:val="24"/>
        </w:rPr>
        <w:t>记录流量值和差压值，同时测量水温及室温，由常压下纯水密度表查出</w:t>
      </w:r>
      <w:r>
        <w:rPr>
          <w:rFonts w:ascii="宋体" w:hAnsi="宋体" w:hint="eastAsia"/>
          <w:sz w:val="24"/>
        </w:rPr>
        <w:lastRenderedPageBreak/>
        <w:t>当前密度值。</w:t>
      </w:r>
    </w:p>
    <w:p w:rsidR="000134CD" w:rsidRDefault="000134CD">
      <w:pPr>
        <w:spacing w:line="440" w:lineRule="atLeast"/>
        <w:rPr>
          <w:rFonts w:ascii="宋体"/>
          <w:sz w:val="24"/>
        </w:rPr>
      </w:pPr>
      <w:bookmarkStart w:id="62" w:name="OLE_LINK6"/>
      <w:smartTag w:uri="urn:schemas-microsoft-com:office:smarttags" w:element="chsdate">
        <w:smartTagPr>
          <w:attr w:name="Year" w:val="1899"/>
          <w:attr w:name="Month" w:val="12"/>
          <w:attr w:name="Day" w:val="30"/>
          <w:attr w:name="IsLunarDate" w:val="False"/>
          <w:attr w:name="IsROCDate" w:val="False"/>
        </w:smartTagPr>
        <w:r w:rsidRPr="008B26E5">
          <w:rPr>
            <w:color w:val="000000"/>
            <w:sz w:val="24"/>
          </w:rPr>
          <w:t>9.2.6</w:t>
        </w:r>
      </w:smartTag>
      <w:r w:rsidRPr="008B26E5">
        <w:rPr>
          <w:color w:val="000000"/>
          <w:sz w:val="24"/>
        </w:rPr>
        <w:t>.4.</w:t>
      </w:r>
      <w:bookmarkEnd w:id="62"/>
      <w:r>
        <w:rPr>
          <w:color w:val="000000"/>
          <w:sz w:val="24"/>
        </w:rPr>
        <w:t>1.5</w:t>
      </w:r>
      <w:r>
        <w:rPr>
          <w:rFonts w:ascii="宋体" w:hAnsi="宋体" w:hint="eastAsia"/>
          <w:sz w:val="24"/>
        </w:rPr>
        <w:t>流出系数计算</w:t>
      </w:r>
    </w:p>
    <w:p w:rsidR="000134CD" w:rsidRDefault="000134CD" w:rsidP="008B26E5">
      <w:pPr>
        <w:tabs>
          <w:tab w:val="left" w:pos="540"/>
        </w:tabs>
        <w:spacing w:line="360" w:lineRule="auto"/>
        <w:ind w:leftChars="257" w:left="546"/>
        <w:rPr>
          <w:rFonts w:ascii="宋体"/>
          <w:sz w:val="24"/>
        </w:rPr>
      </w:pPr>
      <w:r>
        <w:rPr>
          <w:rFonts w:ascii="宋体" w:hAnsi="宋体" w:hint="eastAsia"/>
          <w:sz w:val="24"/>
        </w:rPr>
        <w:t>受试流量计检测时流量系数按式</w:t>
      </w:r>
      <w:r>
        <w:rPr>
          <w:rFonts w:ascii="宋体" w:hAnsi="宋体"/>
          <w:sz w:val="24"/>
        </w:rPr>
        <w:t>(1)</w:t>
      </w:r>
      <w:r>
        <w:rPr>
          <w:rFonts w:ascii="宋体" w:hAnsi="宋体" w:hint="eastAsia"/>
          <w:sz w:val="24"/>
        </w:rPr>
        <w:t>计算：</w:t>
      </w:r>
    </w:p>
    <w:bookmarkStart w:id="63" w:name="OLE_LINK58"/>
    <w:bookmarkStart w:id="64" w:name="OLE_LINK59"/>
    <w:p w:rsidR="000134CD" w:rsidRDefault="000134CD" w:rsidP="00C45F44">
      <w:pPr>
        <w:tabs>
          <w:tab w:val="left" w:pos="540"/>
        </w:tabs>
        <w:spacing w:line="360" w:lineRule="auto"/>
        <w:ind w:leftChars="257" w:left="546" w:firstLineChars="900" w:firstLine="1913"/>
        <w:jc w:val="right"/>
        <w:rPr>
          <w:rFonts w:ascii="宋体"/>
          <w:sz w:val="24"/>
        </w:rPr>
      </w:pPr>
      <w:r w:rsidRPr="0077745D">
        <w:rPr>
          <w:position w:val="-34"/>
        </w:rPr>
        <w:object w:dxaOrig="2420" w:dyaOrig="780">
          <v:shape id="_x0000_i1027" type="#_x0000_t75" style="width:120.75pt;height:39pt" o:ole="">
            <v:imagedata r:id="rId11" o:title=""/>
          </v:shape>
          <o:OLEObject Type="Embed" ProgID="Equation.3" ShapeID="_x0000_i1027" DrawAspect="Content" ObjectID="_1536733205" r:id="rId12"/>
        </w:object>
      </w:r>
      <w:bookmarkStart w:id="65" w:name="OLE_LINK56"/>
      <w:bookmarkStart w:id="66" w:name="OLE_LINK57"/>
      <w:bookmarkEnd w:id="63"/>
      <w:bookmarkEnd w:id="64"/>
      <w:r>
        <w:rPr>
          <w:rFonts w:hint="eastAsia"/>
          <w:sz w:val="24"/>
        </w:rPr>
        <w:t>（</w:t>
      </w:r>
      <w:r>
        <w:rPr>
          <w:sz w:val="24"/>
        </w:rPr>
        <w:t>2</w:t>
      </w:r>
      <w:r>
        <w:rPr>
          <w:rFonts w:hint="eastAsia"/>
          <w:sz w:val="24"/>
        </w:rPr>
        <w:t>）</w:t>
      </w:r>
      <w:bookmarkEnd w:id="65"/>
      <w:bookmarkEnd w:id="66"/>
    </w:p>
    <w:p w:rsidR="000134CD" w:rsidRDefault="000134CD" w:rsidP="008B26E5">
      <w:pPr>
        <w:tabs>
          <w:tab w:val="left" w:pos="540"/>
        </w:tabs>
        <w:spacing w:line="360" w:lineRule="auto"/>
        <w:ind w:leftChars="257" w:left="546"/>
        <w:rPr>
          <w:rFonts w:ascii="宋体"/>
          <w:sz w:val="24"/>
        </w:rPr>
      </w:pPr>
      <w:r>
        <w:rPr>
          <w:rFonts w:ascii="宋体" w:hAnsi="宋体" w:hint="eastAsia"/>
          <w:sz w:val="24"/>
        </w:rPr>
        <w:t>式中：</w:t>
      </w:r>
      <w:r>
        <w:rPr>
          <w:rFonts w:ascii="宋体" w:hAnsi="宋体" w:hint="eastAsia"/>
          <w:i/>
          <w:sz w:val="24"/>
        </w:rPr>
        <w:t>α</w:t>
      </w:r>
      <w:r>
        <w:rPr>
          <w:rFonts w:ascii="宋体" w:hAnsi="宋体"/>
          <w:sz w:val="24"/>
          <w:vertAlign w:val="subscript"/>
        </w:rPr>
        <w:t>ij</w:t>
      </w:r>
      <w:r>
        <w:rPr>
          <w:rFonts w:ascii="宋体" w:hAnsi="宋体" w:hint="eastAsia"/>
          <w:sz w:val="24"/>
        </w:rPr>
        <w:t>为第</w:t>
      </w:r>
      <w:r>
        <w:rPr>
          <w:rFonts w:ascii="宋体" w:hAnsi="宋体"/>
          <w:sz w:val="24"/>
        </w:rPr>
        <w:t>i</w:t>
      </w:r>
      <w:r>
        <w:rPr>
          <w:rFonts w:ascii="宋体" w:hAnsi="宋体" w:hint="eastAsia"/>
          <w:sz w:val="24"/>
        </w:rPr>
        <w:t>检定点第</w:t>
      </w:r>
      <w:r>
        <w:rPr>
          <w:rFonts w:ascii="宋体" w:hAnsi="宋体"/>
          <w:sz w:val="24"/>
        </w:rPr>
        <w:t>j</w:t>
      </w:r>
      <w:r>
        <w:rPr>
          <w:rFonts w:ascii="宋体" w:hAnsi="宋体" w:hint="eastAsia"/>
          <w:sz w:val="24"/>
        </w:rPr>
        <w:t>次检测的流量计流量系数值，无量纲单位；</w:t>
      </w:r>
    </w:p>
    <w:p w:rsidR="000134CD" w:rsidRDefault="000134CD" w:rsidP="008B26E5">
      <w:pPr>
        <w:tabs>
          <w:tab w:val="left" w:pos="540"/>
        </w:tabs>
        <w:spacing w:line="360" w:lineRule="auto"/>
        <w:ind w:leftChars="257" w:left="546" w:firstLineChars="300" w:firstLine="728"/>
        <w:rPr>
          <w:rFonts w:ascii="宋体"/>
          <w:sz w:val="24"/>
        </w:rPr>
      </w:pPr>
      <w:r>
        <w:rPr>
          <w:rFonts w:ascii="宋体" w:hAnsi="宋体"/>
          <w:sz w:val="24"/>
        </w:rPr>
        <w:t>q</w:t>
      </w:r>
      <w:r>
        <w:rPr>
          <w:rFonts w:ascii="宋体" w:hAnsi="宋体"/>
          <w:sz w:val="24"/>
          <w:vertAlign w:val="subscript"/>
        </w:rPr>
        <w:t>ij</w:t>
      </w:r>
      <w:r>
        <w:rPr>
          <w:rFonts w:ascii="宋体" w:hAnsi="宋体" w:hint="eastAsia"/>
          <w:sz w:val="24"/>
        </w:rPr>
        <w:t>为第</w:t>
      </w:r>
      <w:r>
        <w:rPr>
          <w:rFonts w:ascii="宋体" w:hAnsi="宋体"/>
          <w:sz w:val="24"/>
        </w:rPr>
        <w:t>i</w:t>
      </w:r>
      <w:r>
        <w:rPr>
          <w:rFonts w:ascii="宋体" w:hAnsi="宋体" w:hint="eastAsia"/>
          <w:sz w:val="24"/>
        </w:rPr>
        <w:t>检定点第</w:t>
      </w:r>
      <w:r>
        <w:rPr>
          <w:rFonts w:ascii="宋体" w:hAnsi="宋体"/>
          <w:sz w:val="24"/>
        </w:rPr>
        <w:t>j</w:t>
      </w:r>
      <w:r>
        <w:rPr>
          <w:rFonts w:ascii="宋体" w:hAnsi="宋体" w:hint="eastAsia"/>
          <w:sz w:val="24"/>
        </w:rPr>
        <w:t>次检测标准流量值，单位</w:t>
      </w:r>
      <w:r>
        <w:rPr>
          <w:rFonts w:ascii="宋体" w:hAnsi="宋体"/>
          <w:sz w:val="24"/>
        </w:rPr>
        <w:t>m</w:t>
      </w:r>
      <w:r>
        <w:rPr>
          <w:rFonts w:ascii="宋体" w:hAnsi="宋体"/>
          <w:sz w:val="24"/>
          <w:vertAlign w:val="superscript"/>
        </w:rPr>
        <w:t>3</w:t>
      </w:r>
      <w:r>
        <w:rPr>
          <w:rFonts w:ascii="宋体" w:hAnsi="宋体"/>
          <w:sz w:val="24"/>
        </w:rPr>
        <w:t>/h</w:t>
      </w:r>
      <w:r>
        <w:rPr>
          <w:rFonts w:ascii="宋体" w:hAnsi="宋体" w:hint="eastAsia"/>
          <w:sz w:val="24"/>
        </w:rPr>
        <w:t>；</w:t>
      </w:r>
    </w:p>
    <w:p w:rsidR="000134CD" w:rsidRDefault="000134CD" w:rsidP="008B26E5">
      <w:pPr>
        <w:tabs>
          <w:tab w:val="left" w:pos="1260"/>
        </w:tabs>
        <w:spacing w:line="360" w:lineRule="auto"/>
        <w:ind w:leftChars="257" w:left="546" w:firstLineChars="300" w:firstLine="728"/>
        <w:rPr>
          <w:rFonts w:ascii="宋体"/>
          <w:sz w:val="24"/>
        </w:rPr>
      </w:pPr>
      <w:r>
        <w:rPr>
          <w:rFonts w:ascii="宋体" w:hAnsi="宋体"/>
          <w:sz w:val="24"/>
        </w:rPr>
        <w:t>D</w:t>
      </w:r>
      <w:r>
        <w:rPr>
          <w:rFonts w:ascii="宋体" w:hAnsi="宋体" w:hint="eastAsia"/>
          <w:sz w:val="24"/>
        </w:rPr>
        <w:t>为测量管内径，单位</w:t>
      </w:r>
      <w:r>
        <w:rPr>
          <w:rFonts w:ascii="宋体" w:hAnsi="宋体"/>
          <w:sz w:val="24"/>
        </w:rPr>
        <w:t>mm</w:t>
      </w:r>
      <w:r>
        <w:rPr>
          <w:rFonts w:ascii="宋体" w:hAnsi="宋体" w:hint="eastAsia"/>
          <w:sz w:val="24"/>
        </w:rPr>
        <w:t>；</w:t>
      </w:r>
    </w:p>
    <w:p w:rsidR="000134CD" w:rsidRDefault="000134CD" w:rsidP="008B26E5">
      <w:pPr>
        <w:tabs>
          <w:tab w:val="left" w:pos="1260"/>
        </w:tabs>
        <w:spacing w:line="360" w:lineRule="auto"/>
        <w:ind w:leftChars="257" w:left="546" w:firstLineChars="300" w:firstLine="728"/>
        <w:rPr>
          <w:rFonts w:ascii="宋体"/>
          <w:sz w:val="24"/>
        </w:rPr>
      </w:pPr>
      <w:r>
        <w:rPr>
          <w:rFonts w:ascii="宋体" w:hAnsi="宋体" w:hint="eastAsia"/>
          <w:sz w:val="24"/>
        </w:rPr>
        <w:t>Δ</w:t>
      </w:r>
      <w:r>
        <w:rPr>
          <w:rFonts w:ascii="宋体" w:hAnsi="宋体"/>
          <w:sz w:val="24"/>
        </w:rPr>
        <w:t>p</w:t>
      </w:r>
      <w:r>
        <w:rPr>
          <w:rFonts w:ascii="宋体" w:hAnsi="宋体"/>
          <w:sz w:val="24"/>
          <w:vertAlign w:val="subscript"/>
        </w:rPr>
        <w:t>ij</w:t>
      </w:r>
      <w:r>
        <w:rPr>
          <w:rFonts w:ascii="宋体" w:hAnsi="宋体" w:hint="eastAsia"/>
          <w:sz w:val="24"/>
        </w:rPr>
        <w:t>为第</w:t>
      </w:r>
      <w:r>
        <w:rPr>
          <w:rFonts w:ascii="宋体" w:hAnsi="宋体"/>
          <w:sz w:val="24"/>
        </w:rPr>
        <w:t>i</w:t>
      </w:r>
      <w:r>
        <w:rPr>
          <w:rFonts w:ascii="宋体" w:hAnsi="宋体" w:hint="eastAsia"/>
          <w:sz w:val="24"/>
        </w:rPr>
        <w:t>检定点第</w:t>
      </w:r>
      <w:r>
        <w:rPr>
          <w:rFonts w:ascii="宋体" w:hAnsi="宋体"/>
          <w:sz w:val="24"/>
        </w:rPr>
        <w:t>j</w:t>
      </w:r>
      <w:r>
        <w:rPr>
          <w:rFonts w:ascii="宋体" w:hAnsi="宋体" w:hint="eastAsia"/>
          <w:sz w:val="24"/>
        </w:rPr>
        <w:t>次检测差压值，单位</w:t>
      </w:r>
      <w:r>
        <w:rPr>
          <w:rFonts w:ascii="宋体" w:hAnsi="宋体"/>
          <w:sz w:val="24"/>
        </w:rPr>
        <w:t>kPa</w:t>
      </w:r>
      <w:r>
        <w:rPr>
          <w:rFonts w:ascii="宋体" w:hAnsi="宋体" w:hint="eastAsia"/>
          <w:sz w:val="24"/>
        </w:rPr>
        <w:t>；</w:t>
      </w:r>
    </w:p>
    <w:p w:rsidR="000134CD" w:rsidRDefault="000134CD" w:rsidP="008B26E5">
      <w:pPr>
        <w:tabs>
          <w:tab w:val="left" w:pos="1260"/>
        </w:tabs>
        <w:spacing w:line="360" w:lineRule="auto"/>
        <w:ind w:leftChars="257" w:left="546" w:firstLineChars="300" w:firstLine="728"/>
        <w:rPr>
          <w:rFonts w:ascii="宋体"/>
          <w:sz w:val="24"/>
        </w:rPr>
      </w:pPr>
      <w:r>
        <w:rPr>
          <w:rFonts w:ascii="宋体" w:hAnsi="宋体" w:hint="eastAsia"/>
          <w:i/>
          <w:sz w:val="24"/>
        </w:rPr>
        <w:t>ρ</w:t>
      </w:r>
      <w:r>
        <w:rPr>
          <w:rFonts w:ascii="宋体" w:hAnsi="宋体"/>
          <w:sz w:val="24"/>
          <w:vertAlign w:val="subscript"/>
        </w:rPr>
        <w:t>1</w:t>
      </w:r>
      <w:r>
        <w:rPr>
          <w:rFonts w:ascii="宋体" w:hAnsi="宋体" w:hint="eastAsia"/>
          <w:sz w:val="24"/>
        </w:rPr>
        <w:t>为水的密度，单位</w:t>
      </w:r>
      <w:r>
        <w:rPr>
          <w:rFonts w:ascii="宋体" w:hAnsi="宋体"/>
          <w:sz w:val="24"/>
        </w:rPr>
        <w:t>kg /m</w:t>
      </w:r>
      <w:r>
        <w:rPr>
          <w:rFonts w:ascii="宋体" w:hAnsi="宋体"/>
          <w:sz w:val="24"/>
          <w:vertAlign w:val="superscript"/>
        </w:rPr>
        <w:t>3</w:t>
      </w:r>
      <w:r>
        <w:rPr>
          <w:rFonts w:ascii="宋体" w:hAnsi="宋体" w:hint="eastAsia"/>
          <w:sz w:val="24"/>
        </w:rPr>
        <w:t>。</w:t>
      </w:r>
    </w:p>
    <w:p w:rsidR="000134CD" w:rsidRDefault="000134CD" w:rsidP="008B26E5">
      <w:pPr>
        <w:tabs>
          <w:tab w:val="left" w:pos="540"/>
        </w:tabs>
        <w:spacing w:line="360" w:lineRule="auto"/>
        <w:ind w:firstLineChars="250" w:firstLine="606"/>
        <w:rPr>
          <w:rFonts w:ascii="宋体"/>
          <w:sz w:val="24"/>
        </w:rPr>
      </w:pPr>
      <w:r>
        <w:rPr>
          <w:rFonts w:ascii="宋体" w:hAnsi="宋体" w:hint="eastAsia"/>
          <w:sz w:val="24"/>
        </w:rPr>
        <w:t>对于用楔形做为节流件的差压式流量计，流量系数按式</w:t>
      </w:r>
      <w:r>
        <w:rPr>
          <w:rFonts w:ascii="宋体" w:hAnsi="宋体"/>
          <w:sz w:val="24"/>
        </w:rPr>
        <w:t>(3)</w:t>
      </w:r>
      <w:r>
        <w:rPr>
          <w:rFonts w:ascii="宋体" w:hAnsi="宋体" w:hint="eastAsia"/>
          <w:sz w:val="24"/>
        </w:rPr>
        <w:t>计算：</w:t>
      </w:r>
    </w:p>
    <w:bookmarkStart w:id="67" w:name="OLE_LINK60"/>
    <w:p w:rsidR="000134CD" w:rsidRDefault="000134CD" w:rsidP="00AF135D">
      <w:pPr>
        <w:tabs>
          <w:tab w:val="left" w:pos="540"/>
        </w:tabs>
        <w:wordWrap w:val="0"/>
        <w:spacing w:line="360" w:lineRule="auto"/>
        <w:ind w:firstLineChars="250" w:firstLine="531"/>
        <w:jc w:val="right"/>
        <w:rPr>
          <w:rFonts w:ascii="宋体"/>
          <w:sz w:val="24"/>
        </w:rPr>
      </w:pPr>
      <w:r w:rsidRPr="0077745D">
        <w:rPr>
          <w:position w:val="-34"/>
        </w:rPr>
        <w:object w:dxaOrig="2740" w:dyaOrig="780">
          <v:shape id="_x0000_i1028" type="#_x0000_t75" style="width:137.25pt;height:39pt" o:ole="">
            <v:imagedata r:id="rId13" o:title=""/>
          </v:shape>
          <o:OLEObject Type="Embed" ProgID="Equation.3" ShapeID="_x0000_i1028" DrawAspect="Content" ObjectID="_1536733206" r:id="rId14"/>
        </w:object>
      </w:r>
      <w:bookmarkStart w:id="68" w:name="OLE_LINK61"/>
      <w:bookmarkEnd w:id="67"/>
      <w:r>
        <w:rPr>
          <w:rFonts w:hint="eastAsia"/>
          <w:sz w:val="24"/>
        </w:rPr>
        <w:t>（</w:t>
      </w:r>
      <w:r>
        <w:rPr>
          <w:sz w:val="24"/>
        </w:rPr>
        <w:t>3</w:t>
      </w:r>
      <w:r>
        <w:rPr>
          <w:rFonts w:hint="eastAsia"/>
          <w:sz w:val="24"/>
        </w:rPr>
        <w:t>）</w:t>
      </w:r>
      <w:bookmarkEnd w:id="68"/>
    </w:p>
    <w:p w:rsidR="000134CD" w:rsidRDefault="000134CD" w:rsidP="008B26E5">
      <w:pPr>
        <w:tabs>
          <w:tab w:val="left" w:pos="540"/>
        </w:tabs>
        <w:spacing w:line="360" w:lineRule="auto"/>
        <w:ind w:firstLineChars="225" w:firstLine="546"/>
        <w:rPr>
          <w:rFonts w:ascii="宋体"/>
          <w:sz w:val="24"/>
        </w:rPr>
      </w:pPr>
      <w:r>
        <w:rPr>
          <w:rFonts w:ascii="宋体" w:hAnsi="宋体" w:hint="eastAsia"/>
          <w:sz w:val="24"/>
        </w:rPr>
        <w:t>式中：</w:t>
      </w:r>
      <w:r>
        <w:rPr>
          <w:rFonts w:ascii="宋体" w:hAnsi="宋体"/>
          <w:sz w:val="24"/>
        </w:rPr>
        <w:t>m</w:t>
      </w:r>
      <w:r>
        <w:rPr>
          <w:rFonts w:ascii="宋体" w:hAnsi="宋体" w:hint="eastAsia"/>
          <w:sz w:val="24"/>
        </w:rPr>
        <w:t>为节流面积比，无量纲单位。</w:t>
      </w:r>
    </w:p>
    <w:p w:rsidR="000134CD" w:rsidRDefault="000134CD" w:rsidP="008B26E5">
      <w:pPr>
        <w:tabs>
          <w:tab w:val="left" w:pos="540"/>
        </w:tabs>
        <w:spacing w:line="360" w:lineRule="auto"/>
        <w:ind w:firstLineChars="250" w:firstLine="606"/>
        <w:rPr>
          <w:rFonts w:ascii="宋体"/>
          <w:sz w:val="24"/>
        </w:rPr>
      </w:pPr>
      <w:r>
        <w:rPr>
          <w:rFonts w:ascii="宋体" w:hAnsi="宋体" w:hint="eastAsia"/>
          <w:sz w:val="24"/>
        </w:rPr>
        <w:t>流量计单次检测时流出系数按式</w:t>
      </w:r>
      <w:r>
        <w:rPr>
          <w:rFonts w:ascii="宋体" w:hAnsi="宋体"/>
          <w:sz w:val="24"/>
        </w:rPr>
        <w:t>(4)</w:t>
      </w:r>
      <w:r>
        <w:rPr>
          <w:rFonts w:ascii="宋体" w:hAnsi="宋体" w:hint="eastAsia"/>
          <w:sz w:val="24"/>
        </w:rPr>
        <w:t>计算：</w:t>
      </w:r>
    </w:p>
    <w:bookmarkStart w:id="69" w:name="OLE_LINK62"/>
    <w:p w:rsidR="000134CD" w:rsidRDefault="000134CD" w:rsidP="000F60F4">
      <w:pPr>
        <w:tabs>
          <w:tab w:val="left" w:pos="540"/>
        </w:tabs>
        <w:wordWrap w:val="0"/>
        <w:spacing w:line="360" w:lineRule="auto"/>
        <w:ind w:firstLineChars="250" w:firstLine="531"/>
        <w:jc w:val="right"/>
        <w:rPr>
          <w:rFonts w:ascii="宋体"/>
          <w:sz w:val="24"/>
        </w:rPr>
      </w:pPr>
      <w:r w:rsidRPr="000F60F4">
        <w:rPr>
          <w:position w:val="-14"/>
        </w:rPr>
        <w:object w:dxaOrig="1600" w:dyaOrig="460">
          <v:shape id="_x0000_i1029" type="#_x0000_t75" style="width:80.25pt;height:23.25pt" o:ole="">
            <v:imagedata r:id="rId15" o:title=""/>
          </v:shape>
          <o:OLEObject Type="Embed" ProgID="Equation.3" ShapeID="_x0000_i1029" DrawAspect="Content" ObjectID="_1536733207" r:id="rId16"/>
        </w:object>
      </w:r>
      <w:bookmarkStart w:id="70" w:name="OLE_LINK63"/>
      <w:bookmarkEnd w:id="69"/>
      <w:r>
        <w:rPr>
          <w:rFonts w:hint="eastAsia"/>
          <w:sz w:val="24"/>
        </w:rPr>
        <w:t>（</w:t>
      </w:r>
      <w:r>
        <w:rPr>
          <w:sz w:val="24"/>
        </w:rPr>
        <w:t>4</w:t>
      </w:r>
      <w:r>
        <w:rPr>
          <w:rFonts w:hint="eastAsia"/>
          <w:sz w:val="24"/>
        </w:rPr>
        <w:t>）</w:t>
      </w:r>
      <w:bookmarkEnd w:id="70"/>
    </w:p>
    <w:p w:rsidR="000134CD" w:rsidRDefault="000134CD" w:rsidP="008B26E5">
      <w:pPr>
        <w:tabs>
          <w:tab w:val="left" w:pos="540"/>
        </w:tabs>
        <w:spacing w:line="360" w:lineRule="auto"/>
        <w:ind w:firstLineChars="250" w:firstLine="606"/>
        <w:rPr>
          <w:rFonts w:ascii="宋体"/>
          <w:sz w:val="24"/>
        </w:rPr>
      </w:pPr>
      <w:r>
        <w:rPr>
          <w:rFonts w:ascii="宋体" w:hAnsi="宋体" w:hint="eastAsia"/>
          <w:sz w:val="24"/>
        </w:rPr>
        <w:t>式中：</w:t>
      </w:r>
      <w:r>
        <w:rPr>
          <w:rFonts w:ascii="宋体" w:hAnsi="宋体"/>
          <w:i/>
          <w:sz w:val="24"/>
        </w:rPr>
        <w:t>C</w:t>
      </w:r>
      <w:r>
        <w:rPr>
          <w:rFonts w:ascii="宋体" w:hAnsi="宋体"/>
          <w:sz w:val="24"/>
          <w:vertAlign w:val="subscript"/>
        </w:rPr>
        <w:t>ij</w:t>
      </w:r>
      <w:r>
        <w:rPr>
          <w:rFonts w:ascii="宋体" w:hAnsi="宋体" w:hint="eastAsia"/>
          <w:sz w:val="24"/>
        </w:rPr>
        <w:t>为第</w:t>
      </w:r>
      <w:r>
        <w:rPr>
          <w:rFonts w:ascii="宋体" w:hAnsi="宋体"/>
          <w:sz w:val="24"/>
        </w:rPr>
        <w:t>i</w:t>
      </w:r>
      <w:r>
        <w:rPr>
          <w:rFonts w:ascii="宋体" w:hAnsi="宋体" w:hint="eastAsia"/>
          <w:sz w:val="24"/>
        </w:rPr>
        <w:t>检定点第</w:t>
      </w:r>
      <w:r>
        <w:rPr>
          <w:rFonts w:ascii="宋体" w:hAnsi="宋体"/>
          <w:sz w:val="24"/>
        </w:rPr>
        <w:t>j</w:t>
      </w:r>
      <w:r>
        <w:rPr>
          <w:rFonts w:ascii="宋体" w:hAnsi="宋体" w:hint="eastAsia"/>
          <w:sz w:val="24"/>
        </w:rPr>
        <w:t>次检测的流量计流出系数值，无量纲单位；</w:t>
      </w:r>
    </w:p>
    <w:p w:rsidR="000134CD" w:rsidRDefault="000134CD" w:rsidP="008B26E5">
      <w:pPr>
        <w:tabs>
          <w:tab w:val="left" w:pos="540"/>
        </w:tabs>
        <w:spacing w:line="360" w:lineRule="auto"/>
        <w:ind w:firstLineChars="550" w:firstLine="1334"/>
        <w:rPr>
          <w:rFonts w:ascii="宋体"/>
          <w:sz w:val="24"/>
        </w:rPr>
      </w:pPr>
      <w:r>
        <w:rPr>
          <w:rFonts w:ascii="宋体" w:hAnsi="宋体" w:hint="eastAsia"/>
          <w:i/>
          <w:sz w:val="24"/>
        </w:rPr>
        <w:t>β</w:t>
      </w:r>
      <w:r>
        <w:rPr>
          <w:rFonts w:ascii="宋体" w:hAnsi="宋体" w:hint="eastAsia"/>
          <w:sz w:val="24"/>
        </w:rPr>
        <w:t>为节流孔或喉部直径与测量管直径比，无量纲单位。</w:t>
      </w:r>
    </w:p>
    <w:p w:rsidR="000134CD" w:rsidRDefault="000134CD" w:rsidP="008B26E5">
      <w:pPr>
        <w:tabs>
          <w:tab w:val="left" w:pos="540"/>
        </w:tabs>
        <w:spacing w:line="360" w:lineRule="auto"/>
        <w:ind w:firstLineChars="250" w:firstLine="606"/>
        <w:rPr>
          <w:rFonts w:ascii="宋体"/>
          <w:sz w:val="24"/>
        </w:rPr>
      </w:pPr>
      <w:r>
        <w:rPr>
          <w:rFonts w:ascii="宋体" w:hAnsi="宋体" w:hint="eastAsia"/>
          <w:sz w:val="24"/>
        </w:rPr>
        <w:t>流量计各检测流量点的流量系数按下式</w:t>
      </w:r>
      <w:r>
        <w:rPr>
          <w:rFonts w:ascii="宋体" w:hAnsi="宋体"/>
          <w:sz w:val="24"/>
        </w:rPr>
        <w:t>(5)</w:t>
      </w:r>
      <w:r>
        <w:rPr>
          <w:rFonts w:ascii="宋体" w:hAnsi="宋体" w:hint="eastAsia"/>
          <w:sz w:val="24"/>
        </w:rPr>
        <w:t>计算：</w:t>
      </w:r>
    </w:p>
    <w:bookmarkStart w:id="71" w:name="OLE_LINK66"/>
    <w:bookmarkStart w:id="72" w:name="OLE_LINK67"/>
    <w:p w:rsidR="000134CD" w:rsidRDefault="000134CD" w:rsidP="000F60F4">
      <w:pPr>
        <w:tabs>
          <w:tab w:val="left" w:pos="540"/>
        </w:tabs>
        <w:wordWrap w:val="0"/>
        <w:spacing w:line="360" w:lineRule="auto"/>
        <w:ind w:firstLineChars="250" w:firstLine="531"/>
        <w:jc w:val="right"/>
        <w:rPr>
          <w:rFonts w:ascii="宋体"/>
          <w:sz w:val="24"/>
        </w:rPr>
      </w:pPr>
      <w:r w:rsidRPr="000F60F4">
        <w:rPr>
          <w:position w:val="-30"/>
        </w:rPr>
        <w:object w:dxaOrig="1300" w:dyaOrig="700">
          <v:shape id="_x0000_i1030" type="#_x0000_t75" style="width:65.25pt;height:35.25pt" o:ole="">
            <v:imagedata r:id="rId17" o:title=""/>
          </v:shape>
          <o:OLEObject Type="Embed" ProgID="Equation.3" ShapeID="_x0000_i1030" DrawAspect="Content" ObjectID="_1536733208" r:id="rId18"/>
        </w:object>
      </w:r>
      <w:bookmarkStart w:id="73" w:name="OLE_LINK64"/>
      <w:bookmarkEnd w:id="71"/>
      <w:bookmarkEnd w:id="72"/>
      <w:r>
        <w:rPr>
          <w:rFonts w:hint="eastAsia"/>
          <w:sz w:val="24"/>
        </w:rPr>
        <w:t>（</w:t>
      </w:r>
      <w:r>
        <w:rPr>
          <w:sz w:val="24"/>
        </w:rPr>
        <w:t>5</w:t>
      </w:r>
      <w:r>
        <w:rPr>
          <w:rFonts w:hint="eastAsia"/>
          <w:sz w:val="24"/>
        </w:rPr>
        <w:t>）</w:t>
      </w:r>
      <w:bookmarkEnd w:id="73"/>
    </w:p>
    <w:p w:rsidR="000134CD" w:rsidRDefault="000134CD" w:rsidP="008B26E5">
      <w:pPr>
        <w:tabs>
          <w:tab w:val="left" w:pos="540"/>
        </w:tabs>
        <w:spacing w:line="360" w:lineRule="auto"/>
        <w:ind w:leftChars="285" w:left="606"/>
        <w:rPr>
          <w:rFonts w:ascii="宋体"/>
          <w:sz w:val="24"/>
        </w:rPr>
      </w:pPr>
      <w:r>
        <w:rPr>
          <w:rFonts w:ascii="宋体" w:hAnsi="宋体" w:hint="eastAsia"/>
          <w:sz w:val="24"/>
        </w:rPr>
        <w:t>式中：</w:t>
      </w:r>
      <w:r w:rsidRPr="00935D68">
        <w:rPr>
          <w:position w:val="-12"/>
        </w:rPr>
        <w:object w:dxaOrig="279" w:dyaOrig="360">
          <v:shape id="_x0000_i1031" type="#_x0000_t75" style="width:14.25pt;height:18pt" o:ole="">
            <v:imagedata r:id="rId19" o:title=""/>
          </v:shape>
          <o:OLEObject Type="Embed" ProgID="Equation.3" ShapeID="_x0000_i1031" DrawAspect="Content" ObjectID="_1536733209" r:id="rId20"/>
        </w:object>
      </w:r>
      <w:r>
        <w:rPr>
          <w:rFonts w:ascii="宋体" w:hAnsi="宋体" w:hint="eastAsia"/>
          <w:sz w:val="24"/>
        </w:rPr>
        <w:t>为第</w:t>
      </w:r>
      <w:r w:rsidRPr="000F60F4">
        <w:rPr>
          <w:rFonts w:ascii="宋体" w:hAnsi="宋体"/>
          <w:i/>
          <w:sz w:val="24"/>
        </w:rPr>
        <w:t>i</w:t>
      </w:r>
      <w:r>
        <w:rPr>
          <w:rFonts w:ascii="宋体" w:hAnsi="宋体" w:hint="eastAsia"/>
          <w:sz w:val="24"/>
        </w:rPr>
        <w:t>检定点的流量计流量系数值。</w:t>
      </w:r>
    </w:p>
    <w:p w:rsidR="000134CD" w:rsidRDefault="000134CD" w:rsidP="008B26E5">
      <w:pPr>
        <w:tabs>
          <w:tab w:val="left" w:pos="540"/>
        </w:tabs>
        <w:spacing w:line="360" w:lineRule="auto"/>
        <w:ind w:leftChars="285" w:left="606"/>
        <w:rPr>
          <w:rFonts w:ascii="宋体"/>
          <w:sz w:val="24"/>
        </w:rPr>
      </w:pPr>
      <w:r>
        <w:rPr>
          <w:rFonts w:ascii="宋体" w:hAnsi="宋体" w:hint="eastAsia"/>
          <w:sz w:val="24"/>
        </w:rPr>
        <w:t>流量计各检测流量点的相对误差按式</w:t>
      </w:r>
      <w:r>
        <w:rPr>
          <w:rFonts w:ascii="宋体" w:hAnsi="宋体"/>
          <w:sz w:val="24"/>
        </w:rPr>
        <w:t>(6</w:t>
      </w:r>
      <w:r>
        <w:rPr>
          <w:rFonts w:ascii="宋体" w:hAnsi="宋体" w:hint="eastAsia"/>
          <w:sz w:val="24"/>
        </w:rPr>
        <w:t>）计算：</w:t>
      </w:r>
    </w:p>
    <w:p w:rsidR="000134CD" w:rsidRDefault="000134CD" w:rsidP="000F60F4">
      <w:pPr>
        <w:tabs>
          <w:tab w:val="left" w:pos="540"/>
        </w:tabs>
        <w:wordWrap w:val="0"/>
        <w:spacing w:line="360" w:lineRule="auto"/>
        <w:ind w:leftChars="285" w:left="606"/>
        <w:jc w:val="right"/>
        <w:rPr>
          <w:rFonts w:ascii="宋体"/>
          <w:sz w:val="24"/>
        </w:rPr>
      </w:pPr>
      <w:r w:rsidRPr="000F60F4">
        <w:rPr>
          <w:position w:val="-30"/>
        </w:rPr>
        <w:object w:dxaOrig="2940" w:dyaOrig="700">
          <v:shape id="_x0000_i1032" type="#_x0000_t75" style="width:147pt;height:35.25pt" o:ole="">
            <v:imagedata r:id="rId21" o:title=""/>
          </v:shape>
          <o:OLEObject Type="Embed" ProgID="Equation.3" ShapeID="_x0000_i1032" DrawAspect="Content" ObjectID="_1536733210" r:id="rId22"/>
        </w:object>
      </w:r>
      <w:bookmarkStart w:id="74" w:name="OLE_LINK65"/>
      <w:r>
        <w:rPr>
          <w:rFonts w:hint="eastAsia"/>
          <w:sz w:val="24"/>
        </w:rPr>
        <w:t>（</w:t>
      </w:r>
      <w:r>
        <w:rPr>
          <w:sz w:val="24"/>
        </w:rPr>
        <w:t>6</w:t>
      </w:r>
      <w:r>
        <w:rPr>
          <w:rFonts w:hint="eastAsia"/>
          <w:sz w:val="24"/>
        </w:rPr>
        <w:t>）</w:t>
      </w:r>
      <w:bookmarkEnd w:id="74"/>
    </w:p>
    <w:p w:rsidR="000134CD" w:rsidRDefault="000134CD" w:rsidP="008B26E5">
      <w:pPr>
        <w:tabs>
          <w:tab w:val="left" w:pos="540"/>
        </w:tabs>
        <w:spacing w:line="360" w:lineRule="auto"/>
        <w:ind w:leftChars="285" w:left="606"/>
        <w:rPr>
          <w:rFonts w:ascii="宋体"/>
          <w:sz w:val="24"/>
        </w:rPr>
      </w:pPr>
      <w:r>
        <w:rPr>
          <w:rFonts w:ascii="宋体" w:hAnsi="宋体" w:hint="eastAsia"/>
          <w:sz w:val="24"/>
        </w:rPr>
        <w:t>式中：</w:t>
      </w:r>
      <w:r>
        <w:rPr>
          <w:rFonts w:ascii="宋体" w:hAnsi="宋体"/>
          <w:i/>
          <w:sz w:val="24"/>
        </w:rPr>
        <w:t>E</w:t>
      </w:r>
      <w:r>
        <w:rPr>
          <w:rFonts w:ascii="宋体" w:hAnsi="宋体"/>
          <w:i/>
          <w:sz w:val="24"/>
          <w:vertAlign w:val="subscript"/>
        </w:rPr>
        <w:t>i</w:t>
      </w:r>
      <w:r>
        <w:rPr>
          <w:rFonts w:ascii="宋体" w:hAnsi="宋体" w:hint="eastAsia"/>
          <w:sz w:val="24"/>
        </w:rPr>
        <w:t>为第</w:t>
      </w:r>
      <w:r w:rsidRPr="000F60F4">
        <w:rPr>
          <w:rFonts w:ascii="宋体" w:hAnsi="宋体"/>
          <w:i/>
          <w:sz w:val="24"/>
        </w:rPr>
        <w:t>i</w:t>
      </w:r>
      <w:r>
        <w:rPr>
          <w:rFonts w:ascii="宋体" w:hAnsi="宋体" w:hint="eastAsia"/>
          <w:sz w:val="24"/>
        </w:rPr>
        <w:t>检定点流量计的相对误差；</w:t>
      </w:r>
    </w:p>
    <w:p w:rsidR="000134CD" w:rsidRDefault="000134CD" w:rsidP="000F60F4">
      <w:pPr>
        <w:tabs>
          <w:tab w:val="left" w:pos="540"/>
        </w:tabs>
        <w:spacing w:line="360" w:lineRule="auto"/>
        <w:ind w:leftChars="285" w:left="606" w:firstLineChars="250" w:firstLine="531"/>
        <w:rPr>
          <w:rFonts w:ascii="宋体"/>
          <w:sz w:val="24"/>
        </w:rPr>
      </w:pPr>
      <w:r w:rsidRPr="00935D68">
        <w:rPr>
          <w:position w:val="-12"/>
        </w:rPr>
        <w:object w:dxaOrig="720" w:dyaOrig="360">
          <v:shape id="_x0000_i1033" type="#_x0000_t75" style="width:36pt;height:18pt" o:ole="">
            <v:imagedata r:id="rId23" o:title=""/>
          </v:shape>
          <o:OLEObject Type="Embed" ProgID="Equation.3" ShapeID="_x0000_i1033" DrawAspect="Content" ObjectID="_1536733211" r:id="rId24"/>
        </w:object>
      </w:r>
      <w:r>
        <w:rPr>
          <w:rFonts w:ascii="宋体" w:hAnsi="宋体" w:hint="eastAsia"/>
          <w:sz w:val="24"/>
        </w:rPr>
        <w:t>为流量计各检测点流量系数中最大值；</w:t>
      </w:r>
    </w:p>
    <w:p w:rsidR="000134CD" w:rsidRDefault="000134CD" w:rsidP="000F60F4">
      <w:pPr>
        <w:tabs>
          <w:tab w:val="left" w:pos="540"/>
        </w:tabs>
        <w:spacing w:line="360" w:lineRule="auto"/>
        <w:ind w:leftChars="285" w:left="606" w:firstLineChars="250" w:firstLine="531"/>
        <w:rPr>
          <w:rFonts w:ascii="宋体"/>
          <w:sz w:val="24"/>
        </w:rPr>
      </w:pPr>
      <w:r w:rsidRPr="000F60F4">
        <w:rPr>
          <w:position w:val="-12"/>
        </w:rPr>
        <w:object w:dxaOrig="720" w:dyaOrig="360">
          <v:shape id="_x0000_i1034" type="#_x0000_t75" style="width:36pt;height:18pt" o:ole="">
            <v:imagedata r:id="rId25" o:title=""/>
          </v:shape>
          <o:OLEObject Type="Embed" ProgID="Equation.3" ShapeID="_x0000_i1034" DrawAspect="Content" ObjectID="_1536733212" r:id="rId26"/>
        </w:object>
      </w:r>
      <w:r>
        <w:rPr>
          <w:rFonts w:ascii="宋体" w:hAnsi="宋体" w:hint="eastAsia"/>
          <w:sz w:val="24"/>
        </w:rPr>
        <w:t>为流量计各检测点流量系数中最小值。</w:t>
      </w:r>
    </w:p>
    <w:p w:rsidR="000134CD" w:rsidRDefault="000134CD" w:rsidP="008B26E5">
      <w:pPr>
        <w:tabs>
          <w:tab w:val="left" w:pos="540"/>
        </w:tabs>
        <w:spacing w:line="360" w:lineRule="auto"/>
        <w:rPr>
          <w:rFonts w:ascii="宋体"/>
          <w:sz w:val="24"/>
        </w:rPr>
      </w:pPr>
      <w:r>
        <w:rPr>
          <w:rFonts w:ascii="宋体" w:hAnsi="宋体" w:hint="eastAsia"/>
          <w:sz w:val="24"/>
        </w:rPr>
        <w:lastRenderedPageBreak/>
        <w:t>流量计的基本误差按式</w:t>
      </w:r>
      <w:r>
        <w:rPr>
          <w:rFonts w:ascii="宋体" w:hAnsi="宋体"/>
          <w:sz w:val="24"/>
        </w:rPr>
        <w:t>(7)</w:t>
      </w:r>
      <w:r>
        <w:rPr>
          <w:rFonts w:ascii="宋体" w:hAnsi="宋体" w:hint="eastAsia"/>
          <w:sz w:val="24"/>
        </w:rPr>
        <w:t>计算：</w:t>
      </w:r>
    </w:p>
    <w:p w:rsidR="000134CD" w:rsidRDefault="000134CD" w:rsidP="000F60F4">
      <w:pPr>
        <w:tabs>
          <w:tab w:val="left" w:pos="540"/>
        </w:tabs>
        <w:wordWrap w:val="0"/>
        <w:spacing w:line="360" w:lineRule="auto"/>
        <w:jc w:val="right"/>
        <w:rPr>
          <w:rFonts w:ascii="宋体"/>
          <w:sz w:val="24"/>
        </w:rPr>
      </w:pPr>
      <w:r w:rsidRPr="000F60F4">
        <w:rPr>
          <w:position w:val="-12"/>
        </w:rPr>
        <w:object w:dxaOrig="1160" w:dyaOrig="360">
          <v:shape id="_x0000_i1035" type="#_x0000_t75" style="width:57.75pt;height:18pt" o:ole="">
            <v:imagedata r:id="rId27" o:title=""/>
          </v:shape>
          <o:OLEObject Type="Embed" ProgID="Equation.3" ShapeID="_x0000_i1035" DrawAspect="Content" ObjectID="_1536733213" r:id="rId28"/>
        </w:object>
      </w:r>
      <w:bookmarkStart w:id="75" w:name="OLE_LINK68"/>
      <w:r>
        <w:rPr>
          <w:rFonts w:hint="eastAsia"/>
          <w:sz w:val="24"/>
        </w:rPr>
        <w:t>（</w:t>
      </w:r>
      <w:r>
        <w:rPr>
          <w:sz w:val="24"/>
        </w:rPr>
        <w:t>7</w:t>
      </w:r>
      <w:r>
        <w:rPr>
          <w:rFonts w:hint="eastAsia"/>
          <w:sz w:val="24"/>
        </w:rPr>
        <w:t>）</w:t>
      </w:r>
      <w:bookmarkEnd w:id="75"/>
    </w:p>
    <w:p w:rsidR="000134CD" w:rsidRDefault="000134CD" w:rsidP="008B26E5">
      <w:pPr>
        <w:tabs>
          <w:tab w:val="left" w:pos="540"/>
        </w:tabs>
        <w:spacing w:line="360" w:lineRule="auto"/>
        <w:ind w:leftChars="285" w:left="606"/>
        <w:rPr>
          <w:rFonts w:ascii="宋体"/>
          <w:sz w:val="24"/>
        </w:rPr>
      </w:pPr>
      <w:r>
        <w:rPr>
          <w:rFonts w:ascii="宋体" w:hAnsi="宋体" w:hint="eastAsia"/>
          <w:sz w:val="24"/>
        </w:rPr>
        <w:t>流量计各检测流量点的重复性按下式</w:t>
      </w:r>
      <w:r>
        <w:rPr>
          <w:rFonts w:ascii="宋体" w:hAnsi="宋体"/>
          <w:sz w:val="24"/>
        </w:rPr>
        <w:t>(8)</w:t>
      </w:r>
      <w:r>
        <w:rPr>
          <w:rFonts w:ascii="宋体" w:hAnsi="宋体" w:hint="eastAsia"/>
          <w:sz w:val="24"/>
        </w:rPr>
        <w:t>计算：</w:t>
      </w:r>
    </w:p>
    <w:p w:rsidR="000134CD" w:rsidRDefault="000134CD" w:rsidP="008B26E5">
      <w:pPr>
        <w:tabs>
          <w:tab w:val="left" w:pos="540"/>
        </w:tabs>
        <w:spacing w:line="360" w:lineRule="auto"/>
        <w:ind w:leftChars="285" w:left="606"/>
        <w:rPr>
          <w:rFonts w:ascii="宋体"/>
          <w:sz w:val="24"/>
        </w:rPr>
      </w:pPr>
      <w:r>
        <w:rPr>
          <w:rFonts w:ascii="宋体" w:hAnsi="宋体" w:hint="eastAsia"/>
          <w:sz w:val="24"/>
        </w:rPr>
        <w:t>式中：</w:t>
      </w:r>
      <w:r>
        <w:rPr>
          <w:rFonts w:ascii="宋体" w:hAnsi="宋体"/>
          <w:sz w:val="24"/>
        </w:rPr>
        <w:t>(E</w:t>
      </w:r>
      <w:r>
        <w:rPr>
          <w:rFonts w:ascii="宋体" w:hAnsi="宋体"/>
          <w:sz w:val="24"/>
          <w:vertAlign w:val="subscript"/>
        </w:rPr>
        <w:t>r</w:t>
      </w:r>
      <w:r>
        <w:rPr>
          <w:rFonts w:ascii="宋体" w:hAnsi="宋体"/>
          <w:sz w:val="24"/>
        </w:rPr>
        <w:t>)</w:t>
      </w:r>
      <w:r>
        <w:rPr>
          <w:rFonts w:ascii="宋体" w:hAnsi="宋体"/>
          <w:sz w:val="24"/>
          <w:vertAlign w:val="subscript"/>
        </w:rPr>
        <w:t>i</w:t>
      </w:r>
      <w:r>
        <w:rPr>
          <w:rFonts w:ascii="宋体" w:hAnsi="宋体" w:hint="eastAsia"/>
          <w:sz w:val="24"/>
        </w:rPr>
        <w:t>为第</w:t>
      </w:r>
      <w:r>
        <w:rPr>
          <w:rFonts w:ascii="宋体" w:hAnsi="宋体"/>
          <w:sz w:val="24"/>
        </w:rPr>
        <w:t>i</w:t>
      </w:r>
      <w:r>
        <w:rPr>
          <w:rFonts w:ascii="宋体" w:hAnsi="宋体" w:hint="eastAsia"/>
          <w:sz w:val="24"/>
        </w:rPr>
        <w:t>检测流量点的重复性。</w:t>
      </w:r>
    </w:p>
    <w:p w:rsidR="000134CD" w:rsidRDefault="000134CD" w:rsidP="007A5A77">
      <w:pPr>
        <w:tabs>
          <w:tab w:val="left" w:pos="540"/>
        </w:tabs>
        <w:wordWrap w:val="0"/>
        <w:spacing w:line="360" w:lineRule="auto"/>
        <w:ind w:leftChars="285" w:left="606"/>
        <w:jc w:val="right"/>
        <w:rPr>
          <w:rFonts w:ascii="宋体"/>
          <w:sz w:val="24"/>
        </w:rPr>
      </w:pPr>
      <w:r w:rsidRPr="007A5A77">
        <w:rPr>
          <w:position w:val="-32"/>
        </w:rPr>
        <w:object w:dxaOrig="4020" w:dyaOrig="900">
          <v:shape id="_x0000_i1036" type="#_x0000_t75" style="width:201pt;height:45pt" o:ole="">
            <v:imagedata r:id="rId29" o:title=""/>
          </v:shape>
          <o:OLEObject Type="Embed" ProgID="Equation.3" ShapeID="_x0000_i1036" DrawAspect="Content" ObjectID="_1536733214" r:id="rId30"/>
        </w:object>
      </w:r>
      <w:r>
        <w:rPr>
          <w:rFonts w:hint="eastAsia"/>
          <w:sz w:val="24"/>
        </w:rPr>
        <w:t>（</w:t>
      </w:r>
      <w:r>
        <w:rPr>
          <w:sz w:val="24"/>
        </w:rPr>
        <w:t>8</w:t>
      </w:r>
      <w:r>
        <w:rPr>
          <w:rFonts w:hint="eastAsia"/>
          <w:sz w:val="24"/>
        </w:rPr>
        <w:t>）</w:t>
      </w:r>
    </w:p>
    <w:p w:rsidR="000134CD" w:rsidRDefault="000134CD">
      <w:pPr>
        <w:autoSpaceDE w:val="0"/>
        <w:autoSpaceDN w:val="0"/>
        <w:adjustRightInd w:val="0"/>
        <w:snapToGrid w:val="0"/>
        <w:spacing w:line="360" w:lineRule="auto"/>
        <w:outlineLvl w:val="3"/>
        <w:rPr>
          <w:color w:val="000000"/>
          <w:sz w:val="24"/>
        </w:rPr>
      </w:pPr>
      <w:smartTag w:uri="urn:schemas-microsoft-com:office:smarttags" w:element="chsdate">
        <w:smartTagPr>
          <w:attr w:name="Year" w:val="1899"/>
          <w:attr w:name="Month" w:val="12"/>
          <w:attr w:name="Day" w:val="30"/>
          <w:attr w:name="IsLunarDate" w:val="False"/>
          <w:attr w:name="IsROCDate" w:val="False"/>
        </w:smartTagPr>
        <w:r>
          <w:rPr>
            <w:color w:val="000000"/>
            <w:sz w:val="24"/>
          </w:rPr>
          <w:t>9.2.6</w:t>
        </w:r>
      </w:smartTag>
      <w:r>
        <w:rPr>
          <w:color w:val="000000"/>
          <w:sz w:val="24"/>
        </w:rPr>
        <w:t xml:space="preserve">.4.1.6  </w:t>
      </w:r>
      <w:r>
        <w:rPr>
          <w:rFonts w:hint="eastAsia"/>
          <w:color w:val="000000"/>
          <w:sz w:val="24"/>
        </w:rPr>
        <w:t>合格判据</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应符合</w:t>
      </w: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6.2.2</w:t>
        </w:r>
      </w:smartTag>
      <w:r>
        <w:rPr>
          <w:rFonts w:hint="eastAsia"/>
          <w:color w:val="000000"/>
          <w:kern w:val="0"/>
          <w:sz w:val="24"/>
        </w:rPr>
        <w:t>、</w:t>
      </w:r>
      <w:r>
        <w:rPr>
          <w:color w:val="000000"/>
          <w:kern w:val="0"/>
          <w:sz w:val="24"/>
        </w:rPr>
        <w:t>6.2.3</w:t>
      </w:r>
      <w:r>
        <w:rPr>
          <w:rFonts w:hint="eastAsia"/>
          <w:color w:val="000000"/>
          <w:kern w:val="0"/>
          <w:sz w:val="24"/>
        </w:rPr>
        <w:t>的要求。</w:t>
      </w:r>
    </w:p>
    <w:p w:rsidR="000134CD" w:rsidRDefault="000134CD" w:rsidP="0023588D">
      <w:pPr>
        <w:tabs>
          <w:tab w:val="left" w:pos="540"/>
        </w:tabs>
        <w:spacing w:line="360" w:lineRule="auto"/>
        <w:outlineLvl w:val="2"/>
        <w:rPr>
          <w:rFonts w:ascii="宋体"/>
          <w:sz w:val="24"/>
        </w:rPr>
      </w:pPr>
      <w:bookmarkStart w:id="76" w:name="_Toc263759505"/>
      <w:smartTag w:uri="urn:schemas-microsoft-com:office:smarttags" w:element="chsdate">
        <w:smartTagPr>
          <w:attr w:name="Year" w:val="1899"/>
          <w:attr w:name="Month" w:val="12"/>
          <w:attr w:name="Day" w:val="30"/>
          <w:attr w:name="IsLunarDate" w:val="False"/>
          <w:attr w:name="IsROCDate" w:val="False"/>
        </w:smartTagPr>
        <w:r w:rsidRPr="0023588D">
          <w:rPr>
            <w:color w:val="000000"/>
            <w:sz w:val="24"/>
          </w:rPr>
          <w:t>9.2.6</w:t>
        </w:r>
      </w:smartTag>
      <w:r w:rsidRPr="0023588D">
        <w:rPr>
          <w:color w:val="000000"/>
          <w:sz w:val="24"/>
        </w:rPr>
        <w:t>.4.2</w:t>
      </w:r>
      <w:r>
        <w:rPr>
          <w:rFonts w:ascii="宋体" w:hAnsi="宋体" w:hint="eastAsia"/>
          <w:sz w:val="24"/>
        </w:rPr>
        <w:t>差压计或差压变送器的计量性能</w:t>
      </w:r>
      <w:bookmarkEnd w:id="76"/>
    </w:p>
    <w:p w:rsidR="000134CD" w:rsidRPr="0023588D" w:rsidRDefault="000134CD" w:rsidP="0023588D">
      <w:pPr>
        <w:tabs>
          <w:tab w:val="left" w:pos="540"/>
        </w:tabs>
        <w:spacing w:line="360" w:lineRule="auto"/>
        <w:ind w:firstLineChars="200" w:firstLine="485"/>
        <w:rPr>
          <w:rFonts w:ascii="宋体"/>
          <w:sz w:val="24"/>
        </w:rPr>
      </w:pPr>
      <w:r>
        <w:rPr>
          <w:rFonts w:ascii="宋体" w:hAnsi="宋体" w:hint="eastAsia"/>
          <w:sz w:val="24"/>
        </w:rPr>
        <w:t>目测检查差压计或差压变送器的铭牌、说明书或检定（校准）证书，符合</w:t>
      </w:r>
      <w:r>
        <w:rPr>
          <w:rFonts w:ascii="宋体" w:hAnsi="宋体"/>
          <w:sz w:val="24"/>
        </w:rPr>
        <w:t>6.2</w:t>
      </w:r>
      <w:r>
        <w:rPr>
          <w:rFonts w:ascii="宋体" w:hAnsi="宋体" w:hint="eastAsia"/>
          <w:sz w:val="24"/>
        </w:rPr>
        <w:t>条的要求。若受试流量计为一体式流量计，不适用此条款。</w:t>
      </w:r>
    </w:p>
    <w:p w:rsidR="000134CD" w:rsidRDefault="000134CD">
      <w:pPr>
        <w:autoSpaceDE w:val="0"/>
        <w:autoSpaceDN w:val="0"/>
        <w:adjustRightInd w:val="0"/>
        <w:snapToGrid w:val="0"/>
        <w:spacing w:line="360" w:lineRule="auto"/>
        <w:outlineLvl w:val="1"/>
        <w:rPr>
          <w:color w:val="000000"/>
          <w:kern w:val="0"/>
          <w:sz w:val="24"/>
        </w:rPr>
      </w:pPr>
      <w:bookmarkStart w:id="77" w:name="_Toc387491939"/>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rFonts w:hint="eastAsia"/>
          <w:color w:val="000000"/>
          <w:kern w:val="0"/>
          <w:sz w:val="24"/>
        </w:rPr>
        <w:t>环境温湿度适应性试验</w:t>
      </w:r>
      <w:bookmarkEnd w:id="77"/>
    </w:p>
    <w:p w:rsidR="000134CD" w:rsidRDefault="000134CD">
      <w:pPr>
        <w:autoSpaceDE w:val="0"/>
        <w:autoSpaceDN w:val="0"/>
        <w:adjustRightInd w:val="0"/>
        <w:snapToGrid w:val="0"/>
        <w:spacing w:line="360" w:lineRule="auto"/>
        <w:outlineLvl w:val="2"/>
        <w:rPr>
          <w:color w:val="000000"/>
          <w:kern w:val="0"/>
          <w:sz w:val="24"/>
        </w:rPr>
      </w:pPr>
      <w:bookmarkStart w:id="78" w:name="OLE_LINK49"/>
      <w:bookmarkStart w:id="79" w:name="OLE_LINK50"/>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.1</w:t>
      </w:r>
      <w:bookmarkEnd w:id="78"/>
      <w:bookmarkEnd w:id="79"/>
      <w:r>
        <w:rPr>
          <w:rFonts w:hint="eastAsia"/>
          <w:color w:val="000000"/>
          <w:kern w:val="0"/>
          <w:sz w:val="24"/>
        </w:rPr>
        <w:t>高温适应性试验</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.1.1  </w:t>
      </w:r>
      <w:r>
        <w:rPr>
          <w:rFonts w:hint="eastAsia"/>
          <w:color w:val="000000"/>
          <w:kern w:val="0"/>
          <w:sz w:val="24"/>
        </w:rPr>
        <w:t>试验目的</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试验的目的是检验差压式流量计在</w:t>
      </w:r>
      <w:r>
        <w:rPr>
          <w:color w:val="000000"/>
          <w:kern w:val="0"/>
          <w:sz w:val="24"/>
        </w:rPr>
        <w:t>55</w:t>
      </w:r>
      <w:r>
        <w:rPr>
          <w:rFonts w:ascii="宋体" w:hAnsi="宋体" w:cs="宋体" w:hint="eastAsia"/>
          <w:color w:val="000000"/>
          <w:kern w:val="0"/>
          <w:sz w:val="24"/>
        </w:rPr>
        <w:t>℃</w:t>
      </w:r>
      <w:r>
        <w:rPr>
          <w:rFonts w:hint="eastAsia"/>
          <w:color w:val="000000"/>
          <w:kern w:val="0"/>
          <w:sz w:val="24"/>
        </w:rPr>
        <w:t>的高温环境条件下功能是否正常。</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.1.2  </w:t>
      </w:r>
      <w:r>
        <w:rPr>
          <w:rFonts w:hint="eastAsia"/>
          <w:color w:val="000000"/>
          <w:kern w:val="0"/>
          <w:sz w:val="24"/>
        </w:rPr>
        <w:t>试验条件</w:t>
      </w:r>
    </w:p>
    <w:p w:rsidR="000134CD" w:rsidRDefault="000134CD" w:rsidP="00992AEC">
      <w:pPr>
        <w:autoSpaceDE w:val="0"/>
        <w:autoSpaceDN w:val="0"/>
        <w:adjustRightInd w:val="0"/>
        <w:snapToGrid w:val="0"/>
        <w:spacing w:line="360" w:lineRule="auto"/>
        <w:ind w:firstLineChars="200" w:firstLine="485"/>
        <w:rPr>
          <w:color w:val="000000"/>
          <w:kern w:val="0"/>
          <w:sz w:val="24"/>
        </w:rPr>
      </w:pPr>
      <w:bookmarkStart w:id="80" w:name="OLE_LINK34"/>
      <w:r>
        <w:rPr>
          <w:rFonts w:hint="eastAsia"/>
          <w:color w:val="000000"/>
          <w:kern w:val="0"/>
          <w:sz w:val="24"/>
        </w:rPr>
        <w:t>可在非参比条件下试验。</w:t>
      </w:r>
    </w:p>
    <w:bookmarkEnd w:id="80"/>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.1.3  </w:t>
      </w:r>
      <w:r>
        <w:rPr>
          <w:rFonts w:hint="eastAsia"/>
          <w:color w:val="000000"/>
          <w:kern w:val="0"/>
          <w:sz w:val="24"/>
        </w:rPr>
        <w:t>试验设备</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高低温交变湿热试验箱。</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.1.4  </w:t>
      </w:r>
      <w:r>
        <w:rPr>
          <w:rFonts w:hint="eastAsia"/>
          <w:color w:val="000000"/>
          <w:kern w:val="0"/>
          <w:sz w:val="24"/>
        </w:rPr>
        <w:t>试验程序</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按</w:t>
      </w:r>
      <w:r>
        <w:rPr>
          <w:color w:val="000000"/>
          <w:kern w:val="0"/>
          <w:sz w:val="24"/>
        </w:rPr>
        <w:t>GB/T2423.2</w:t>
      </w:r>
      <w:r>
        <w:rPr>
          <w:rFonts w:hint="eastAsia"/>
          <w:color w:val="000000"/>
          <w:kern w:val="0"/>
          <w:sz w:val="24"/>
        </w:rPr>
        <w:t>中</w:t>
      </w:r>
      <w:r>
        <w:rPr>
          <w:color w:val="000000"/>
          <w:kern w:val="0"/>
          <w:sz w:val="24"/>
        </w:rPr>
        <w:t>“</w:t>
      </w:r>
      <w:r>
        <w:rPr>
          <w:rFonts w:hint="eastAsia"/>
          <w:color w:val="000000"/>
          <w:kern w:val="0"/>
          <w:sz w:val="24"/>
        </w:rPr>
        <w:t>试验</w:t>
      </w:r>
      <w:r>
        <w:rPr>
          <w:color w:val="000000"/>
          <w:kern w:val="0"/>
          <w:sz w:val="24"/>
        </w:rPr>
        <w:t>Bd”</w:t>
      </w:r>
      <w:r>
        <w:rPr>
          <w:rFonts w:hint="eastAsia"/>
          <w:color w:val="000000"/>
          <w:kern w:val="0"/>
          <w:sz w:val="24"/>
        </w:rPr>
        <w:t>的规定进行试验，见表</w:t>
      </w:r>
      <w:r>
        <w:rPr>
          <w:color w:val="000000"/>
          <w:kern w:val="0"/>
          <w:sz w:val="24"/>
        </w:rPr>
        <w:t>6</w:t>
      </w:r>
      <w:r>
        <w:rPr>
          <w:rFonts w:hint="eastAsia"/>
          <w:color w:val="000000"/>
          <w:kern w:val="0"/>
          <w:sz w:val="24"/>
        </w:rPr>
        <w:t>：</w:t>
      </w:r>
    </w:p>
    <w:p w:rsidR="000134CD" w:rsidRDefault="000134CD">
      <w:pPr>
        <w:autoSpaceDE w:val="0"/>
        <w:autoSpaceDN w:val="0"/>
        <w:adjustRightInd w:val="0"/>
        <w:snapToGrid w:val="0"/>
        <w:spacing w:line="360" w:lineRule="auto"/>
        <w:jc w:val="center"/>
        <w:rPr>
          <w:color w:val="000000"/>
          <w:kern w:val="0"/>
        </w:rPr>
      </w:pPr>
      <w:r>
        <w:rPr>
          <w:rFonts w:hint="eastAsia"/>
          <w:color w:val="000000"/>
          <w:kern w:val="0"/>
        </w:rPr>
        <w:t>表</w:t>
      </w:r>
      <w:r>
        <w:rPr>
          <w:color w:val="000000"/>
          <w:kern w:val="0"/>
        </w:rPr>
        <w:t xml:space="preserve">6  </w:t>
      </w:r>
      <w:r>
        <w:rPr>
          <w:rFonts w:hint="eastAsia"/>
          <w:color w:val="000000"/>
          <w:kern w:val="0"/>
        </w:rPr>
        <w:t>高温适应性试验</w:t>
      </w:r>
    </w:p>
    <w:tbl>
      <w:tblPr>
        <w:tblW w:w="77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138"/>
        <w:gridCol w:w="3633"/>
      </w:tblGrid>
      <w:tr w:rsidR="000134CD">
        <w:trPr>
          <w:trHeight w:val="454"/>
          <w:jc w:val="center"/>
        </w:trPr>
        <w:tc>
          <w:tcPr>
            <w:tcW w:w="4138" w:type="dxa"/>
            <w:tcBorders>
              <w:top w:val="single" w:sz="12" w:space="0" w:color="auto"/>
            </w:tcBorders>
            <w:vAlign w:val="center"/>
          </w:tcPr>
          <w:p w:rsidR="000134CD" w:rsidRDefault="000134CD">
            <w:pPr>
              <w:widowControl/>
              <w:snapToGrid w:val="0"/>
              <w:jc w:val="center"/>
              <w:rPr>
                <w:color w:val="000000"/>
                <w:kern w:val="0"/>
              </w:rPr>
            </w:pPr>
            <w:r>
              <w:rPr>
                <w:rFonts w:hint="eastAsia"/>
                <w:color w:val="000000"/>
                <w:kern w:val="0"/>
              </w:rPr>
              <w:t>试验温度</w:t>
            </w:r>
          </w:p>
        </w:tc>
        <w:tc>
          <w:tcPr>
            <w:tcW w:w="3633" w:type="dxa"/>
            <w:tcBorders>
              <w:top w:val="single" w:sz="12" w:space="0" w:color="auto"/>
            </w:tcBorders>
            <w:vAlign w:val="center"/>
          </w:tcPr>
          <w:p w:rsidR="000134CD" w:rsidRDefault="000134CD">
            <w:pPr>
              <w:widowControl/>
              <w:snapToGrid w:val="0"/>
              <w:jc w:val="center"/>
              <w:rPr>
                <w:color w:val="000000"/>
                <w:kern w:val="0"/>
              </w:rPr>
            </w:pPr>
            <w:r>
              <w:rPr>
                <w:rFonts w:hint="eastAsia"/>
                <w:color w:val="000000"/>
                <w:kern w:val="0"/>
              </w:rPr>
              <w:t>（</w:t>
            </w:r>
            <w:r>
              <w:rPr>
                <w:color w:val="000000"/>
                <w:kern w:val="0"/>
              </w:rPr>
              <w:t>55±2</w:t>
            </w:r>
            <w:r>
              <w:rPr>
                <w:rFonts w:hint="eastAsia"/>
                <w:color w:val="000000"/>
                <w:kern w:val="0"/>
              </w:rPr>
              <w:t>）</w:t>
            </w:r>
            <w:r>
              <w:rPr>
                <w:rFonts w:ascii="宋体" w:hAnsi="宋体" w:cs="宋体" w:hint="eastAsia"/>
                <w:color w:val="000000"/>
                <w:kern w:val="0"/>
              </w:rPr>
              <w:t>℃</w:t>
            </w:r>
          </w:p>
        </w:tc>
      </w:tr>
      <w:tr w:rsidR="000134CD">
        <w:trPr>
          <w:trHeight w:val="454"/>
          <w:jc w:val="center"/>
        </w:trPr>
        <w:tc>
          <w:tcPr>
            <w:tcW w:w="4138" w:type="dxa"/>
            <w:vAlign w:val="center"/>
          </w:tcPr>
          <w:p w:rsidR="000134CD" w:rsidRDefault="000134CD">
            <w:pPr>
              <w:widowControl/>
              <w:snapToGrid w:val="0"/>
              <w:jc w:val="center"/>
              <w:rPr>
                <w:color w:val="000000"/>
                <w:kern w:val="0"/>
              </w:rPr>
            </w:pPr>
            <w:r>
              <w:rPr>
                <w:rFonts w:hint="eastAsia"/>
                <w:color w:val="000000"/>
                <w:kern w:val="0"/>
              </w:rPr>
              <w:t xml:space="preserve">持续时间　</w:t>
            </w:r>
          </w:p>
        </w:tc>
        <w:tc>
          <w:tcPr>
            <w:tcW w:w="3633" w:type="dxa"/>
            <w:vAlign w:val="center"/>
          </w:tcPr>
          <w:p w:rsidR="000134CD" w:rsidRDefault="000134CD">
            <w:pPr>
              <w:widowControl/>
              <w:snapToGrid w:val="0"/>
              <w:jc w:val="center"/>
              <w:rPr>
                <w:color w:val="000000"/>
                <w:kern w:val="0"/>
              </w:rPr>
            </w:pPr>
            <w:r>
              <w:rPr>
                <w:color w:val="000000"/>
                <w:kern w:val="0"/>
              </w:rPr>
              <w:t>2h</w:t>
            </w:r>
            <w:r>
              <w:rPr>
                <w:rFonts w:hint="eastAsia"/>
                <w:color w:val="000000"/>
                <w:kern w:val="0"/>
              </w:rPr>
              <w:t xml:space="preserve">　</w:t>
            </w:r>
          </w:p>
        </w:tc>
      </w:tr>
      <w:tr w:rsidR="000134CD">
        <w:trPr>
          <w:trHeight w:val="454"/>
          <w:jc w:val="center"/>
        </w:trPr>
        <w:tc>
          <w:tcPr>
            <w:tcW w:w="4138" w:type="dxa"/>
            <w:tcBorders>
              <w:bottom w:val="single" w:sz="12" w:space="0" w:color="auto"/>
            </w:tcBorders>
            <w:vAlign w:val="center"/>
          </w:tcPr>
          <w:p w:rsidR="000134CD" w:rsidRDefault="000134CD">
            <w:pPr>
              <w:widowControl/>
              <w:snapToGrid w:val="0"/>
              <w:jc w:val="center"/>
              <w:rPr>
                <w:color w:val="000000"/>
                <w:kern w:val="0"/>
              </w:rPr>
            </w:pPr>
            <w:r>
              <w:rPr>
                <w:rFonts w:hint="eastAsia"/>
                <w:color w:val="000000"/>
                <w:kern w:val="0"/>
              </w:rPr>
              <w:t xml:space="preserve">常温条件下恢复时间　</w:t>
            </w:r>
          </w:p>
        </w:tc>
        <w:tc>
          <w:tcPr>
            <w:tcW w:w="3633" w:type="dxa"/>
            <w:tcBorders>
              <w:bottom w:val="single" w:sz="12" w:space="0" w:color="auto"/>
            </w:tcBorders>
            <w:vAlign w:val="center"/>
          </w:tcPr>
          <w:p w:rsidR="000134CD" w:rsidRDefault="000134CD">
            <w:pPr>
              <w:widowControl/>
              <w:snapToGrid w:val="0"/>
              <w:jc w:val="center"/>
              <w:rPr>
                <w:color w:val="000000"/>
                <w:kern w:val="0"/>
              </w:rPr>
            </w:pPr>
            <w:r>
              <w:rPr>
                <w:color w:val="000000"/>
                <w:kern w:val="0"/>
              </w:rPr>
              <w:t>2h</w:t>
            </w:r>
            <w:r>
              <w:rPr>
                <w:rFonts w:hint="eastAsia"/>
                <w:color w:val="000000"/>
                <w:kern w:val="0"/>
              </w:rPr>
              <w:t xml:space="preserve">　</w:t>
            </w:r>
          </w:p>
        </w:tc>
      </w:tr>
    </w:tbl>
    <w:p w:rsidR="000134CD" w:rsidRDefault="000134CD" w:rsidP="00B64252">
      <w:pPr>
        <w:autoSpaceDE w:val="0"/>
        <w:autoSpaceDN w:val="0"/>
        <w:adjustRightInd w:val="0"/>
        <w:snapToGrid w:val="0"/>
        <w:spacing w:beforeLines="50" w:line="360" w:lineRule="auto"/>
        <w:ind w:firstLineChars="200" w:firstLine="425"/>
        <w:rPr>
          <w:color w:val="000000"/>
          <w:kern w:val="0"/>
        </w:rPr>
      </w:pPr>
      <w:r>
        <w:rPr>
          <w:rFonts w:hint="eastAsia"/>
          <w:color w:val="000000"/>
          <w:kern w:val="0"/>
        </w:rPr>
        <w:t>注：试验期间试验箱中温度要求其变化率不应超过</w:t>
      </w:r>
      <w:r>
        <w:rPr>
          <w:color w:val="000000"/>
          <w:kern w:val="0"/>
        </w:rPr>
        <w:t>1</w:t>
      </w:r>
      <w:r>
        <w:rPr>
          <w:rFonts w:ascii="宋体" w:hAnsi="宋体" w:cs="宋体" w:hint="eastAsia"/>
          <w:color w:val="000000"/>
          <w:kern w:val="0"/>
        </w:rPr>
        <w:t>℃</w:t>
      </w:r>
      <w:r>
        <w:rPr>
          <w:color w:val="000000"/>
          <w:kern w:val="0"/>
        </w:rPr>
        <w:t>/min</w:t>
      </w:r>
      <w:r>
        <w:rPr>
          <w:rFonts w:hint="eastAsia"/>
          <w:color w:val="000000"/>
          <w:kern w:val="0"/>
        </w:rPr>
        <w:t>，湿度要求避免凝结水。</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.1.5  </w:t>
      </w:r>
      <w:r>
        <w:rPr>
          <w:rFonts w:hint="eastAsia"/>
          <w:color w:val="000000"/>
          <w:kern w:val="0"/>
          <w:sz w:val="24"/>
        </w:rPr>
        <w:t>合格判据</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高温下和高温恢复到常温后分别检查差压式流量计功能，应符合</w:t>
      </w: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7.4.1</w:t>
        </w:r>
      </w:smartTag>
      <w:r>
        <w:rPr>
          <w:rFonts w:hint="eastAsia"/>
          <w:color w:val="000000"/>
          <w:kern w:val="0"/>
          <w:sz w:val="24"/>
        </w:rPr>
        <w:t>的要求。</w:t>
      </w:r>
    </w:p>
    <w:p w:rsidR="000134CD" w:rsidRDefault="000134CD">
      <w:pPr>
        <w:autoSpaceDE w:val="0"/>
        <w:autoSpaceDN w:val="0"/>
        <w:adjustRightInd w:val="0"/>
        <w:snapToGrid w:val="0"/>
        <w:spacing w:line="360" w:lineRule="auto"/>
        <w:outlineLvl w:val="2"/>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.2  </w:t>
      </w:r>
      <w:r>
        <w:rPr>
          <w:rFonts w:hint="eastAsia"/>
          <w:color w:val="000000"/>
          <w:kern w:val="0"/>
          <w:sz w:val="24"/>
        </w:rPr>
        <w:t>低温适应性试验</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lastRenderedPageBreak/>
          <w:t>9.2.7</w:t>
        </w:r>
      </w:smartTag>
      <w:r>
        <w:rPr>
          <w:color w:val="000000"/>
          <w:kern w:val="0"/>
          <w:sz w:val="24"/>
        </w:rPr>
        <w:t xml:space="preserve">.2.1  </w:t>
      </w:r>
      <w:r>
        <w:rPr>
          <w:rFonts w:hint="eastAsia"/>
          <w:color w:val="000000"/>
          <w:kern w:val="0"/>
          <w:sz w:val="24"/>
        </w:rPr>
        <w:t>试验目的</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试验的目的是检验差压式流量计在</w:t>
      </w:r>
      <w:r>
        <w:rPr>
          <w:color w:val="000000"/>
          <w:kern w:val="0"/>
          <w:sz w:val="24"/>
        </w:rPr>
        <w:t>-25</w:t>
      </w:r>
      <w:r>
        <w:rPr>
          <w:rFonts w:ascii="宋体" w:hAnsi="宋体" w:cs="宋体" w:hint="eastAsia"/>
          <w:color w:val="000000"/>
          <w:kern w:val="0"/>
          <w:sz w:val="24"/>
        </w:rPr>
        <w:t>℃</w:t>
      </w:r>
      <w:r>
        <w:rPr>
          <w:rFonts w:hint="eastAsia"/>
          <w:color w:val="000000"/>
          <w:kern w:val="0"/>
          <w:sz w:val="24"/>
        </w:rPr>
        <w:t>的低温环境条件下是否能正常工作。</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.2.2  </w:t>
      </w:r>
      <w:r>
        <w:rPr>
          <w:rFonts w:hint="eastAsia"/>
          <w:color w:val="000000"/>
          <w:kern w:val="0"/>
          <w:sz w:val="24"/>
        </w:rPr>
        <w:t>试验条件</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可在非参比条件下试验。</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.2.3  </w:t>
      </w:r>
      <w:r>
        <w:rPr>
          <w:rFonts w:hint="eastAsia"/>
          <w:color w:val="000000"/>
          <w:kern w:val="0"/>
          <w:sz w:val="24"/>
        </w:rPr>
        <w:t>试验设备</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高低温交变湿热试验箱。</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.2.4  </w:t>
      </w:r>
      <w:r>
        <w:rPr>
          <w:rFonts w:hint="eastAsia"/>
          <w:color w:val="000000"/>
          <w:kern w:val="0"/>
          <w:sz w:val="24"/>
        </w:rPr>
        <w:t>试验程序</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按</w:t>
      </w:r>
      <w:r>
        <w:rPr>
          <w:color w:val="000000"/>
          <w:kern w:val="0"/>
          <w:sz w:val="24"/>
        </w:rPr>
        <w:t>GB/T2423.1</w:t>
      </w:r>
      <w:r>
        <w:rPr>
          <w:rFonts w:hint="eastAsia"/>
          <w:color w:val="000000"/>
          <w:kern w:val="0"/>
          <w:sz w:val="24"/>
        </w:rPr>
        <w:t>中</w:t>
      </w:r>
      <w:r>
        <w:rPr>
          <w:color w:val="000000"/>
          <w:kern w:val="0"/>
          <w:sz w:val="24"/>
        </w:rPr>
        <w:t>“</w:t>
      </w:r>
      <w:r>
        <w:rPr>
          <w:rFonts w:hint="eastAsia"/>
          <w:color w:val="000000"/>
          <w:kern w:val="0"/>
          <w:sz w:val="24"/>
        </w:rPr>
        <w:t>试验</w:t>
      </w:r>
      <w:r>
        <w:rPr>
          <w:color w:val="000000"/>
          <w:kern w:val="0"/>
          <w:sz w:val="24"/>
        </w:rPr>
        <w:t>Ad”</w:t>
      </w:r>
      <w:r>
        <w:rPr>
          <w:rFonts w:hint="eastAsia"/>
          <w:color w:val="000000"/>
          <w:kern w:val="0"/>
          <w:sz w:val="24"/>
        </w:rPr>
        <w:t>的规定进行试验，见表</w:t>
      </w:r>
      <w:r>
        <w:rPr>
          <w:color w:val="000000"/>
          <w:kern w:val="0"/>
          <w:sz w:val="24"/>
        </w:rPr>
        <w:t>7</w:t>
      </w:r>
      <w:r>
        <w:rPr>
          <w:rFonts w:hint="eastAsia"/>
          <w:color w:val="000000"/>
          <w:kern w:val="0"/>
          <w:sz w:val="24"/>
        </w:rPr>
        <w:t>：</w:t>
      </w:r>
    </w:p>
    <w:p w:rsidR="000134CD" w:rsidRDefault="000134CD">
      <w:pPr>
        <w:autoSpaceDE w:val="0"/>
        <w:autoSpaceDN w:val="0"/>
        <w:adjustRightInd w:val="0"/>
        <w:snapToGrid w:val="0"/>
        <w:spacing w:line="360" w:lineRule="auto"/>
        <w:jc w:val="center"/>
        <w:rPr>
          <w:color w:val="000000"/>
          <w:kern w:val="0"/>
        </w:rPr>
      </w:pPr>
      <w:r>
        <w:rPr>
          <w:rFonts w:hint="eastAsia"/>
          <w:color w:val="000000"/>
          <w:kern w:val="0"/>
        </w:rPr>
        <w:t>表</w:t>
      </w:r>
      <w:r>
        <w:rPr>
          <w:color w:val="000000"/>
          <w:kern w:val="0"/>
        </w:rPr>
        <w:t xml:space="preserve">7  </w:t>
      </w:r>
      <w:r>
        <w:rPr>
          <w:rFonts w:hint="eastAsia"/>
          <w:color w:val="000000"/>
          <w:kern w:val="0"/>
        </w:rPr>
        <w:t>低温适应性试验</w:t>
      </w:r>
    </w:p>
    <w:tbl>
      <w:tblPr>
        <w:tblW w:w="76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974"/>
        <w:gridCol w:w="3686"/>
      </w:tblGrid>
      <w:tr w:rsidR="000134CD">
        <w:trPr>
          <w:trHeight w:val="454"/>
          <w:jc w:val="center"/>
        </w:trPr>
        <w:tc>
          <w:tcPr>
            <w:tcW w:w="3974" w:type="dxa"/>
            <w:tcBorders>
              <w:top w:val="single" w:sz="12" w:space="0" w:color="auto"/>
            </w:tcBorders>
            <w:vAlign w:val="center"/>
          </w:tcPr>
          <w:p w:rsidR="000134CD" w:rsidRDefault="000134CD">
            <w:pPr>
              <w:widowControl/>
              <w:adjustRightInd w:val="0"/>
              <w:snapToGrid w:val="0"/>
              <w:jc w:val="center"/>
              <w:rPr>
                <w:color w:val="000000"/>
                <w:kern w:val="0"/>
              </w:rPr>
            </w:pPr>
            <w:r>
              <w:rPr>
                <w:rFonts w:hint="eastAsia"/>
                <w:color w:val="000000"/>
                <w:kern w:val="0"/>
              </w:rPr>
              <w:t>试验温度</w:t>
            </w:r>
          </w:p>
        </w:tc>
        <w:tc>
          <w:tcPr>
            <w:tcW w:w="3686" w:type="dxa"/>
            <w:tcBorders>
              <w:top w:val="single" w:sz="12" w:space="0" w:color="auto"/>
            </w:tcBorders>
            <w:vAlign w:val="center"/>
          </w:tcPr>
          <w:p w:rsidR="000134CD" w:rsidRDefault="000134CD">
            <w:pPr>
              <w:widowControl/>
              <w:adjustRightInd w:val="0"/>
              <w:snapToGrid w:val="0"/>
              <w:jc w:val="center"/>
              <w:rPr>
                <w:color w:val="000000"/>
                <w:kern w:val="0"/>
              </w:rPr>
            </w:pPr>
            <w:r>
              <w:rPr>
                <w:rFonts w:hint="eastAsia"/>
                <w:color w:val="000000"/>
                <w:kern w:val="0"/>
              </w:rPr>
              <w:t>（</w:t>
            </w:r>
            <w:r>
              <w:rPr>
                <w:color w:val="000000"/>
                <w:kern w:val="0"/>
              </w:rPr>
              <w:t>-25±3</w:t>
            </w:r>
            <w:r>
              <w:rPr>
                <w:rFonts w:hint="eastAsia"/>
                <w:color w:val="000000"/>
                <w:kern w:val="0"/>
              </w:rPr>
              <w:t>）</w:t>
            </w:r>
            <w:r>
              <w:rPr>
                <w:rFonts w:ascii="宋体" w:hAnsi="宋体" w:cs="宋体" w:hint="eastAsia"/>
                <w:color w:val="000000"/>
                <w:kern w:val="0"/>
              </w:rPr>
              <w:t>℃</w:t>
            </w:r>
          </w:p>
        </w:tc>
      </w:tr>
      <w:tr w:rsidR="000134CD">
        <w:trPr>
          <w:trHeight w:val="454"/>
          <w:jc w:val="center"/>
        </w:trPr>
        <w:tc>
          <w:tcPr>
            <w:tcW w:w="3974" w:type="dxa"/>
            <w:vAlign w:val="center"/>
          </w:tcPr>
          <w:p w:rsidR="000134CD" w:rsidRDefault="000134CD">
            <w:pPr>
              <w:widowControl/>
              <w:adjustRightInd w:val="0"/>
              <w:snapToGrid w:val="0"/>
              <w:jc w:val="center"/>
              <w:rPr>
                <w:color w:val="000000"/>
                <w:kern w:val="0"/>
              </w:rPr>
            </w:pPr>
            <w:r>
              <w:rPr>
                <w:rFonts w:hint="eastAsia"/>
                <w:color w:val="000000"/>
                <w:kern w:val="0"/>
              </w:rPr>
              <w:t xml:space="preserve">持续时间　</w:t>
            </w:r>
          </w:p>
        </w:tc>
        <w:tc>
          <w:tcPr>
            <w:tcW w:w="3686" w:type="dxa"/>
            <w:vAlign w:val="center"/>
          </w:tcPr>
          <w:p w:rsidR="000134CD" w:rsidRDefault="000134CD">
            <w:pPr>
              <w:widowControl/>
              <w:adjustRightInd w:val="0"/>
              <w:snapToGrid w:val="0"/>
              <w:jc w:val="center"/>
              <w:rPr>
                <w:color w:val="000000"/>
                <w:kern w:val="0"/>
              </w:rPr>
            </w:pPr>
            <w:r>
              <w:rPr>
                <w:color w:val="000000"/>
                <w:kern w:val="0"/>
              </w:rPr>
              <w:t>2h</w:t>
            </w:r>
            <w:r>
              <w:rPr>
                <w:rFonts w:hint="eastAsia"/>
                <w:color w:val="000000"/>
                <w:kern w:val="0"/>
              </w:rPr>
              <w:t xml:space="preserve">　</w:t>
            </w:r>
          </w:p>
        </w:tc>
      </w:tr>
      <w:tr w:rsidR="000134CD">
        <w:trPr>
          <w:trHeight w:val="454"/>
          <w:jc w:val="center"/>
        </w:trPr>
        <w:tc>
          <w:tcPr>
            <w:tcW w:w="3974" w:type="dxa"/>
            <w:tcBorders>
              <w:bottom w:val="single" w:sz="12" w:space="0" w:color="auto"/>
            </w:tcBorders>
            <w:vAlign w:val="center"/>
          </w:tcPr>
          <w:p w:rsidR="000134CD" w:rsidRDefault="000134CD">
            <w:pPr>
              <w:widowControl/>
              <w:adjustRightInd w:val="0"/>
              <w:snapToGrid w:val="0"/>
              <w:jc w:val="center"/>
              <w:rPr>
                <w:color w:val="000000"/>
                <w:kern w:val="0"/>
              </w:rPr>
            </w:pPr>
            <w:r>
              <w:rPr>
                <w:rFonts w:hint="eastAsia"/>
                <w:color w:val="000000"/>
                <w:kern w:val="0"/>
              </w:rPr>
              <w:t xml:space="preserve">常温条件下恢复时间　</w:t>
            </w:r>
          </w:p>
        </w:tc>
        <w:tc>
          <w:tcPr>
            <w:tcW w:w="3686" w:type="dxa"/>
            <w:tcBorders>
              <w:bottom w:val="single" w:sz="12" w:space="0" w:color="auto"/>
            </w:tcBorders>
            <w:vAlign w:val="center"/>
          </w:tcPr>
          <w:p w:rsidR="000134CD" w:rsidRDefault="000134CD">
            <w:pPr>
              <w:widowControl/>
              <w:adjustRightInd w:val="0"/>
              <w:snapToGrid w:val="0"/>
              <w:jc w:val="center"/>
              <w:rPr>
                <w:color w:val="000000"/>
                <w:kern w:val="0"/>
              </w:rPr>
            </w:pPr>
            <w:r>
              <w:rPr>
                <w:color w:val="000000"/>
                <w:kern w:val="0"/>
              </w:rPr>
              <w:t>2h</w:t>
            </w:r>
            <w:r>
              <w:rPr>
                <w:rFonts w:hint="eastAsia"/>
                <w:color w:val="000000"/>
                <w:kern w:val="0"/>
              </w:rPr>
              <w:t xml:space="preserve">　</w:t>
            </w:r>
          </w:p>
        </w:tc>
      </w:tr>
    </w:tbl>
    <w:p w:rsidR="000134CD" w:rsidRDefault="000134CD" w:rsidP="00B64252">
      <w:pPr>
        <w:autoSpaceDE w:val="0"/>
        <w:autoSpaceDN w:val="0"/>
        <w:adjustRightInd w:val="0"/>
        <w:snapToGrid w:val="0"/>
        <w:spacing w:beforeLines="50" w:line="360" w:lineRule="auto"/>
        <w:ind w:firstLineChars="200" w:firstLine="425"/>
        <w:rPr>
          <w:color w:val="000000"/>
          <w:kern w:val="0"/>
          <w:sz w:val="24"/>
        </w:rPr>
      </w:pPr>
      <w:r>
        <w:rPr>
          <w:rFonts w:hint="eastAsia"/>
          <w:color w:val="000000"/>
          <w:kern w:val="0"/>
        </w:rPr>
        <w:t>注：试验期间试验箱中温度要求其变化率不应超过</w:t>
      </w:r>
      <w:r>
        <w:rPr>
          <w:color w:val="000000"/>
          <w:kern w:val="0"/>
        </w:rPr>
        <w:t>1</w:t>
      </w:r>
      <w:r>
        <w:rPr>
          <w:rFonts w:ascii="宋体" w:hAnsi="宋体" w:cs="宋体" w:hint="eastAsia"/>
          <w:color w:val="000000"/>
          <w:kern w:val="0"/>
        </w:rPr>
        <w:t>℃</w:t>
      </w:r>
      <w:r>
        <w:rPr>
          <w:color w:val="000000"/>
          <w:kern w:val="0"/>
        </w:rPr>
        <w:t>/min</w:t>
      </w:r>
      <w:r>
        <w:rPr>
          <w:rFonts w:hint="eastAsia"/>
          <w:color w:val="000000"/>
          <w:kern w:val="0"/>
        </w:rPr>
        <w:t>，湿度要求避免凝结水</w:t>
      </w:r>
      <w:r>
        <w:rPr>
          <w:rFonts w:hint="eastAsia"/>
          <w:color w:val="000000"/>
          <w:kern w:val="0"/>
          <w:sz w:val="24"/>
        </w:rPr>
        <w:t>。</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.2.5  </w:t>
      </w:r>
      <w:r>
        <w:rPr>
          <w:rFonts w:hint="eastAsia"/>
          <w:color w:val="000000"/>
          <w:kern w:val="0"/>
          <w:sz w:val="24"/>
        </w:rPr>
        <w:t>合格判据</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低温下和低温恢复到常温后分别检查差压式流量计功能，应符合</w:t>
      </w: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7.4.2</w:t>
        </w:r>
      </w:smartTag>
      <w:r>
        <w:rPr>
          <w:rFonts w:hint="eastAsia"/>
          <w:color w:val="000000"/>
          <w:kern w:val="0"/>
          <w:sz w:val="24"/>
        </w:rPr>
        <w:t>的要求。</w:t>
      </w:r>
    </w:p>
    <w:p w:rsidR="000134CD" w:rsidRDefault="000134CD">
      <w:pPr>
        <w:autoSpaceDE w:val="0"/>
        <w:autoSpaceDN w:val="0"/>
        <w:adjustRightInd w:val="0"/>
        <w:snapToGrid w:val="0"/>
        <w:spacing w:line="360" w:lineRule="auto"/>
        <w:outlineLvl w:val="2"/>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.3  </w:t>
      </w:r>
      <w:r>
        <w:rPr>
          <w:rFonts w:hint="eastAsia"/>
          <w:color w:val="000000"/>
          <w:kern w:val="0"/>
          <w:sz w:val="24"/>
        </w:rPr>
        <w:t>交变湿热适应性试验</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.3.1  </w:t>
      </w:r>
      <w:r>
        <w:rPr>
          <w:rFonts w:hint="eastAsia"/>
          <w:color w:val="000000"/>
          <w:kern w:val="0"/>
          <w:sz w:val="24"/>
        </w:rPr>
        <w:t>试验目的</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试验的目的是检验差压式流量计在温度湿度交替变换的环境中是否能正常工作。</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.3.2  </w:t>
      </w:r>
      <w:r>
        <w:rPr>
          <w:rFonts w:hint="eastAsia"/>
          <w:color w:val="000000"/>
          <w:kern w:val="0"/>
          <w:sz w:val="24"/>
        </w:rPr>
        <w:t>试验条件</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可在非参比条件下试验。</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.3.3  </w:t>
      </w:r>
      <w:r>
        <w:rPr>
          <w:rFonts w:hint="eastAsia"/>
          <w:color w:val="000000"/>
          <w:kern w:val="0"/>
          <w:sz w:val="24"/>
        </w:rPr>
        <w:t>试验设备</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高低温交变湿热试验箱。</w:t>
      </w:r>
    </w:p>
    <w:p w:rsidR="000134CD" w:rsidRDefault="000134CD">
      <w:pPr>
        <w:autoSpaceDE w:val="0"/>
        <w:autoSpaceDN w:val="0"/>
        <w:adjustRightInd w:val="0"/>
        <w:snapToGrid w:val="0"/>
        <w:spacing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.3.4  </w:t>
      </w:r>
      <w:r>
        <w:rPr>
          <w:rFonts w:hint="eastAsia"/>
          <w:color w:val="000000"/>
          <w:kern w:val="0"/>
          <w:sz w:val="24"/>
        </w:rPr>
        <w:t>试验程序</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按</w:t>
      </w:r>
      <w:r>
        <w:rPr>
          <w:color w:val="000000"/>
          <w:kern w:val="0"/>
          <w:sz w:val="24"/>
        </w:rPr>
        <w:t>GB/T2423.4</w:t>
      </w:r>
      <w:r>
        <w:rPr>
          <w:rFonts w:hint="eastAsia"/>
          <w:color w:val="000000"/>
          <w:kern w:val="0"/>
          <w:sz w:val="24"/>
        </w:rPr>
        <w:t>中</w:t>
      </w:r>
      <w:r>
        <w:rPr>
          <w:color w:val="000000"/>
          <w:kern w:val="0"/>
          <w:sz w:val="24"/>
        </w:rPr>
        <w:t>“</w:t>
      </w:r>
      <w:r>
        <w:rPr>
          <w:rFonts w:hint="eastAsia"/>
          <w:color w:val="000000"/>
          <w:kern w:val="0"/>
          <w:sz w:val="24"/>
        </w:rPr>
        <w:t>试验</w:t>
      </w:r>
      <w:r>
        <w:rPr>
          <w:color w:val="000000"/>
          <w:kern w:val="0"/>
          <w:sz w:val="24"/>
        </w:rPr>
        <w:t>Db”</w:t>
      </w:r>
      <w:r>
        <w:rPr>
          <w:rFonts w:hint="eastAsia"/>
          <w:color w:val="000000"/>
          <w:kern w:val="0"/>
          <w:sz w:val="24"/>
        </w:rPr>
        <w:t>的规定进行试验，见表</w:t>
      </w:r>
      <w:r>
        <w:rPr>
          <w:color w:val="000000"/>
          <w:kern w:val="0"/>
          <w:sz w:val="24"/>
        </w:rPr>
        <w:t>8</w:t>
      </w:r>
      <w:r>
        <w:rPr>
          <w:rFonts w:hint="eastAsia"/>
          <w:color w:val="000000"/>
          <w:kern w:val="0"/>
          <w:sz w:val="24"/>
        </w:rPr>
        <w:t>：</w:t>
      </w:r>
    </w:p>
    <w:p w:rsidR="000134CD" w:rsidRDefault="000134CD">
      <w:pPr>
        <w:autoSpaceDE w:val="0"/>
        <w:autoSpaceDN w:val="0"/>
        <w:adjustRightInd w:val="0"/>
        <w:snapToGrid w:val="0"/>
        <w:spacing w:line="360" w:lineRule="auto"/>
        <w:jc w:val="center"/>
        <w:rPr>
          <w:color w:val="000000"/>
          <w:kern w:val="0"/>
        </w:rPr>
      </w:pPr>
      <w:r>
        <w:rPr>
          <w:rFonts w:hint="eastAsia"/>
          <w:color w:val="000000"/>
          <w:kern w:val="0"/>
        </w:rPr>
        <w:t>表</w:t>
      </w:r>
      <w:r>
        <w:rPr>
          <w:color w:val="000000"/>
          <w:kern w:val="0"/>
        </w:rPr>
        <w:t xml:space="preserve">8 </w:t>
      </w:r>
      <w:r>
        <w:rPr>
          <w:rFonts w:hint="eastAsia"/>
          <w:color w:val="000000"/>
          <w:kern w:val="0"/>
        </w:rPr>
        <w:t>交变湿热适应性试验</w:t>
      </w:r>
    </w:p>
    <w:tbl>
      <w:tblPr>
        <w:tblW w:w="76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974"/>
        <w:gridCol w:w="3686"/>
      </w:tblGrid>
      <w:tr w:rsidR="000134CD">
        <w:trPr>
          <w:trHeight w:val="454"/>
          <w:jc w:val="center"/>
        </w:trPr>
        <w:tc>
          <w:tcPr>
            <w:tcW w:w="3974" w:type="dxa"/>
            <w:tcBorders>
              <w:top w:val="single" w:sz="12" w:space="0" w:color="auto"/>
            </w:tcBorders>
            <w:vAlign w:val="center"/>
          </w:tcPr>
          <w:p w:rsidR="000134CD" w:rsidRDefault="000134CD">
            <w:pPr>
              <w:widowControl/>
              <w:snapToGrid w:val="0"/>
              <w:jc w:val="center"/>
              <w:rPr>
                <w:color w:val="000000"/>
                <w:kern w:val="0"/>
              </w:rPr>
            </w:pPr>
            <w:r>
              <w:rPr>
                <w:rFonts w:hint="eastAsia"/>
                <w:color w:val="000000"/>
                <w:kern w:val="0"/>
              </w:rPr>
              <w:t>试验温度</w:t>
            </w:r>
          </w:p>
        </w:tc>
        <w:tc>
          <w:tcPr>
            <w:tcW w:w="3686" w:type="dxa"/>
            <w:tcBorders>
              <w:top w:val="single" w:sz="12" w:space="0" w:color="auto"/>
            </w:tcBorders>
            <w:vAlign w:val="center"/>
          </w:tcPr>
          <w:p w:rsidR="000134CD" w:rsidRDefault="000134CD">
            <w:pPr>
              <w:widowControl/>
              <w:snapToGrid w:val="0"/>
              <w:jc w:val="center"/>
              <w:rPr>
                <w:color w:val="000000"/>
                <w:kern w:val="0"/>
              </w:rPr>
            </w:pPr>
            <w:r>
              <w:rPr>
                <w:rFonts w:hint="eastAsia"/>
                <w:color w:val="000000"/>
                <w:kern w:val="0"/>
              </w:rPr>
              <w:t>（</w:t>
            </w:r>
            <w:r>
              <w:rPr>
                <w:color w:val="000000"/>
                <w:kern w:val="0"/>
              </w:rPr>
              <w:t>25</w:t>
            </w:r>
            <w:r>
              <w:rPr>
                <w:rFonts w:hint="eastAsia"/>
                <w:color w:val="000000"/>
                <w:kern w:val="0"/>
              </w:rPr>
              <w:t>～</w:t>
            </w:r>
            <w:r>
              <w:rPr>
                <w:color w:val="000000"/>
                <w:kern w:val="0"/>
              </w:rPr>
              <w:t>55</w:t>
            </w:r>
            <w:r>
              <w:rPr>
                <w:rFonts w:hint="eastAsia"/>
                <w:color w:val="000000"/>
                <w:kern w:val="0"/>
              </w:rPr>
              <w:t>）</w:t>
            </w:r>
            <w:r>
              <w:rPr>
                <w:rFonts w:ascii="宋体" w:hAnsi="宋体" w:cs="宋体" w:hint="eastAsia"/>
                <w:color w:val="000000"/>
                <w:kern w:val="0"/>
              </w:rPr>
              <w:t>℃</w:t>
            </w:r>
          </w:p>
        </w:tc>
      </w:tr>
      <w:tr w:rsidR="000134CD">
        <w:trPr>
          <w:trHeight w:val="454"/>
          <w:jc w:val="center"/>
        </w:trPr>
        <w:tc>
          <w:tcPr>
            <w:tcW w:w="3974" w:type="dxa"/>
            <w:vAlign w:val="center"/>
          </w:tcPr>
          <w:p w:rsidR="000134CD" w:rsidRDefault="000134CD">
            <w:pPr>
              <w:widowControl/>
              <w:snapToGrid w:val="0"/>
              <w:jc w:val="center"/>
              <w:rPr>
                <w:color w:val="000000"/>
                <w:kern w:val="0"/>
              </w:rPr>
            </w:pPr>
            <w:r>
              <w:rPr>
                <w:rFonts w:hint="eastAsia"/>
                <w:color w:val="000000"/>
                <w:kern w:val="0"/>
              </w:rPr>
              <w:t>相对湿度</w:t>
            </w:r>
          </w:p>
        </w:tc>
        <w:tc>
          <w:tcPr>
            <w:tcW w:w="3686" w:type="dxa"/>
            <w:vAlign w:val="center"/>
          </w:tcPr>
          <w:p w:rsidR="000134CD" w:rsidRDefault="000134CD">
            <w:pPr>
              <w:widowControl/>
              <w:snapToGrid w:val="0"/>
              <w:jc w:val="center"/>
              <w:rPr>
                <w:color w:val="000000"/>
                <w:kern w:val="0"/>
              </w:rPr>
            </w:pPr>
            <w:r>
              <w:rPr>
                <w:color w:val="000000"/>
                <w:kern w:val="0"/>
              </w:rPr>
              <w:t>93%</w:t>
            </w:r>
            <w:r>
              <w:rPr>
                <w:rFonts w:hint="eastAsia"/>
                <w:color w:val="000000"/>
                <w:kern w:val="0"/>
              </w:rPr>
              <w:t>～</w:t>
            </w:r>
            <w:r>
              <w:rPr>
                <w:color w:val="000000"/>
                <w:kern w:val="0"/>
              </w:rPr>
              <w:t>95%</w:t>
            </w:r>
          </w:p>
        </w:tc>
      </w:tr>
      <w:tr w:rsidR="000134CD">
        <w:trPr>
          <w:trHeight w:val="454"/>
          <w:jc w:val="center"/>
        </w:trPr>
        <w:tc>
          <w:tcPr>
            <w:tcW w:w="3974" w:type="dxa"/>
            <w:vAlign w:val="center"/>
          </w:tcPr>
          <w:p w:rsidR="000134CD" w:rsidRDefault="000134CD">
            <w:pPr>
              <w:widowControl/>
              <w:snapToGrid w:val="0"/>
              <w:jc w:val="center"/>
              <w:rPr>
                <w:color w:val="000000"/>
                <w:kern w:val="0"/>
              </w:rPr>
            </w:pPr>
            <w:r>
              <w:rPr>
                <w:rFonts w:hint="eastAsia"/>
                <w:color w:val="000000"/>
                <w:kern w:val="0"/>
              </w:rPr>
              <w:t xml:space="preserve">循环时间　</w:t>
            </w:r>
          </w:p>
        </w:tc>
        <w:tc>
          <w:tcPr>
            <w:tcW w:w="3686" w:type="dxa"/>
            <w:vAlign w:val="center"/>
          </w:tcPr>
          <w:p w:rsidR="000134CD" w:rsidRDefault="000134CD">
            <w:pPr>
              <w:widowControl/>
              <w:snapToGrid w:val="0"/>
              <w:jc w:val="center"/>
              <w:rPr>
                <w:color w:val="000000"/>
                <w:kern w:val="0"/>
              </w:rPr>
            </w:pPr>
            <w:r>
              <w:rPr>
                <w:color w:val="000000"/>
                <w:kern w:val="0"/>
              </w:rPr>
              <w:t>24h</w:t>
            </w:r>
            <w:r>
              <w:rPr>
                <w:rFonts w:hint="eastAsia"/>
                <w:color w:val="000000"/>
                <w:kern w:val="0"/>
              </w:rPr>
              <w:t xml:space="preserve">　</w:t>
            </w:r>
          </w:p>
        </w:tc>
      </w:tr>
      <w:tr w:rsidR="000134CD">
        <w:trPr>
          <w:trHeight w:val="454"/>
          <w:jc w:val="center"/>
        </w:trPr>
        <w:tc>
          <w:tcPr>
            <w:tcW w:w="3974" w:type="dxa"/>
            <w:tcBorders>
              <w:bottom w:val="single" w:sz="12" w:space="0" w:color="auto"/>
            </w:tcBorders>
            <w:vAlign w:val="center"/>
          </w:tcPr>
          <w:p w:rsidR="000134CD" w:rsidRDefault="000134CD">
            <w:pPr>
              <w:widowControl/>
              <w:snapToGrid w:val="0"/>
              <w:jc w:val="center"/>
              <w:rPr>
                <w:color w:val="000000"/>
                <w:kern w:val="0"/>
              </w:rPr>
            </w:pPr>
            <w:r>
              <w:rPr>
                <w:rFonts w:hint="eastAsia"/>
                <w:color w:val="000000"/>
                <w:kern w:val="0"/>
              </w:rPr>
              <w:lastRenderedPageBreak/>
              <w:t xml:space="preserve">循环周期　</w:t>
            </w:r>
          </w:p>
        </w:tc>
        <w:tc>
          <w:tcPr>
            <w:tcW w:w="3686" w:type="dxa"/>
            <w:tcBorders>
              <w:bottom w:val="single" w:sz="12" w:space="0" w:color="auto"/>
            </w:tcBorders>
            <w:vAlign w:val="center"/>
          </w:tcPr>
          <w:p w:rsidR="000134CD" w:rsidRDefault="000134CD">
            <w:pPr>
              <w:widowControl/>
              <w:snapToGrid w:val="0"/>
              <w:jc w:val="center"/>
              <w:rPr>
                <w:color w:val="000000"/>
                <w:kern w:val="0"/>
              </w:rPr>
            </w:pPr>
            <w:r>
              <w:rPr>
                <w:color w:val="000000"/>
                <w:kern w:val="0"/>
              </w:rPr>
              <w:t>1</w:t>
            </w:r>
            <w:r>
              <w:rPr>
                <w:rFonts w:hint="eastAsia"/>
                <w:color w:val="000000"/>
                <w:kern w:val="0"/>
              </w:rPr>
              <w:t xml:space="preserve">　</w:t>
            </w:r>
          </w:p>
        </w:tc>
      </w:tr>
    </w:tbl>
    <w:p w:rsidR="000134CD" w:rsidRDefault="000134CD" w:rsidP="00B64252">
      <w:pPr>
        <w:autoSpaceDE w:val="0"/>
        <w:autoSpaceDN w:val="0"/>
        <w:adjustRightInd w:val="0"/>
        <w:snapToGrid w:val="0"/>
        <w:spacing w:beforeLines="50" w:line="360" w:lineRule="auto"/>
        <w:outlineLvl w:val="3"/>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9.2.7</w:t>
        </w:r>
      </w:smartTag>
      <w:r>
        <w:rPr>
          <w:color w:val="000000"/>
          <w:kern w:val="0"/>
          <w:sz w:val="24"/>
        </w:rPr>
        <w:t xml:space="preserve">.3.5  </w:t>
      </w:r>
      <w:r>
        <w:rPr>
          <w:rFonts w:hint="eastAsia"/>
          <w:color w:val="000000"/>
          <w:kern w:val="0"/>
          <w:sz w:val="24"/>
        </w:rPr>
        <w:t>合格判据</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交变湿热试验后，检查差压式流量计功能，应符合</w:t>
      </w: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7.4.3</w:t>
        </w:r>
      </w:smartTag>
      <w:r>
        <w:rPr>
          <w:rFonts w:hint="eastAsia"/>
          <w:color w:val="000000"/>
          <w:kern w:val="0"/>
          <w:sz w:val="24"/>
        </w:rPr>
        <w:t>的要求。</w:t>
      </w:r>
    </w:p>
    <w:p w:rsidR="000134CD" w:rsidRDefault="000134CD">
      <w:pPr>
        <w:autoSpaceDE w:val="0"/>
        <w:autoSpaceDN w:val="0"/>
        <w:adjustRightInd w:val="0"/>
        <w:snapToGrid w:val="0"/>
        <w:spacing w:line="360" w:lineRule="auto"/>
        <w:outlineLvl w:val="2"/>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Pr>
            <w:color w:val="000000"/>
            <w:kern w:val="0"/>
            <w:sz w:val="24"/>
          </w:rPr>
          <w:t>9.2.8</w:t>
        </w:r>
      </w:smartTag>
      <w:r>
        <w:rPr>
          <w:rFonts w:hint="eastAsia"/>
          <w:color w:val="000000"/>
          <w:kern w:val="0"/>
          <w:sz w:val="24"/>
        </w:rPr>
        <w:t>电磁兼容试验</w:t>
      </w:r>
    </w:p>
    <w:p w:rsidR="000134CD" w:rsidRDefault="000134CD" w:rsidP="006F4950">
      <w:pPr>
        <w:pStyle w:val="af6"/>
        <w:spacing w:line="360" w:lineRule="auto"/>
        <w:ind w:firstLineChars="0" w:firstLine="0"/>
        <w:rPr>
          <w:rFonts w:hAnsi="宋体"/>
          <w:sz w:val="24"/>
          <w:szCs w:val="24"/>
        </w:rPr>
      </w:pPr>
      <w:bookmarkStart w:id="81" w:name="OLE_LINK51"/>
      <w:bookmarkStart w:id="82" w:name="OLE_LINK52"/>
      <w:smartTag w:uri="urn:schemas-microsoft-com:office:smarttags" w:element="chsdate">
        <w:smartTagPr>
          <w:attr w:name="Year" w:val="1899"/>
          <w:attr w:name="Month" w:val="12"/>
          <w:attr w:name="Day" w:val="30"/>
          <w:attr w:name="IsLunarDate" w:val="False"/>
          <w:attr w:name="IsROCDate" w:val="False"/>
        </w:smartTagPr>
        <w:r>
          <w:rPr>
            <w:rFonts w:ascii="Times New Roman"/>
            <w:color w:val="000000"/>
            <w:sz w:val="24"/>
            <w:szCs w:val="24"/>
          </w:rPr>
          <w:t>9.2.8</w:t>
        </w:r>
      </w:smartTag>
      <w:r>
        <w:rPr>
          <w:rFonts w:ascii="Times New Roman"/>
          <w:color w:val="000000"/>
          <w:sz w:val="24"/>
          <w:szCs w:val="24"/>
        </w:rPr>
        <w:t>.1</w:t>
      </w:r>
      <w:bookmarkEnd w:id="81"/>
      <w:bookmarkEnd w:id="82"/>
      <w:r w:rsidRPr="006F4950">
        <w:rPr>
          <w:rFonts w:ascii="Times New Roman" w:hint="eastAsia"/>
          <w:color w:val="000000"/>
          <w:sz w:val="24"/>
          <w:szCs w:val="24"/>
        </w:rPr>
        <w:t>静电放电抗扰度试验</w:t>
      </w:r>
    </w:p>
    <w:p w:rsidR="000134CD" w:rsidRDefault="000134CD" w:rsidP="006F4950">
      <w:pPr>
        <w:pStyle w:val="af6"/>
        <w:spacing w:line="360" w:lineRule="auto"/>
        <w:ind w:firstLineChars="0" w:firstLine="0"/>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黑体"/>
            <w:kern w:val="2"/>
            <w:sz w:val="24"/>
            <w:szCs w:val="24"/>
          </w:rPr>
          <w:t>9.2.8</w:t>
        </w:r>
      </w:smartTag>
      <w:r>
        <w:rPr>
          <w:rFonts w:ascii="Times New Roman" w:eastAsia="黑体"/>
          <w:kern w:val="2"/>
          <w:sz w:val="24"/>
          <w:szCs w:val="24"/>
        </w:rPr>
        <w:t xml:space="preserve">.1.1 </w:t>
      </w:r>
      <w:r>
        <w:rPr>
          <w:rFonts w:hAnsi="宋体" w:hint="eastAsia"/>
          <w:sz w:val="24"/>
          <w:szCs w:val="24"/>
        </w:rPr>
        <w:t>试验目的</w:t>
      </w:r>
    </w:p>
    <w:p w:rsidR="000134CD" w:rsidRDefault="000134CD" w:rsidP="006F4950">
      <w:pPr>
        <w:pStyle w:val="af6"/>
        <w:spacing w:line="360" w:lineRule="auto"/>
        <w:ind w:firstLine="485"/>
        <w:rPr>
          <w:sz w:val="24"/>
        </w:rPr>
      </w:pPr>
      <w:r>
        <w:rPr>
          <w:rFonts w:hint="eastAsia"/>
          <w:sz w:val="24"/>
        </w:rPr>
        <w:t>检验流量计在</w:t>
      </w:r>
      <w:bookmarkStart w:id="83" w:name="OLE_LINK33"/>
      <w:r>
        <w:rPr>
          <w:rFonts w:hAnsi="宋体" w:hint="eastAsia"/>
          <w:sz w:val="24"/>
          <w:szCs w:val="24"/>
        </w:rPr>
        <w:t>静电放电抗扰度</w:t>
      </w:r>
      <w:bookmarkEnd w:id="83"/>
      <w:r>
        <w:rPr>
          <w:rFonts w:hAnsi="宋体" w:hint="eastAsia"/>
          <w:sz w:val="24"/>
          <w:szCs w:val="24"/>
        </w:rPr>
        <w:t>试验后</w:t>
      </w:r>
      <w:r>
        <w:rPr>
          <w:rFonts w:hint="eastAsia"/>
          <w:sz w:val="24"/>
        </w:rPr>
        <w:t>是否</w:t>
      </w:r>
      <w:r>
        <w:rPr>
          <w:rFonts w:hint="eastAsia"/>
          <w:sz w:val="24"/>
          <w:szCs w:val="24"/>
        </w:rPr>
        <w:t>符合</w:t>
      </w:r>
      <w:smartTag w:uri="urn:schemas-microsoft-com:office:smarttags" w:element="chsdate">
        <w:smartTagPr>
          <w:attr w:name="Year" w:val="1899"/>
          <w:attr w:name="Month" w:val="12"/>
          <w:attr w:name="Day" w:val="30"/>
          <w:attr w:name="IsLunarDate" w:val="False"/>
          <w:attr w:name="IsROCDate" w:val="False"/>
        </w:smartTagPr>
        <w:r>
          <w:rPr>
            <w:rFonts w:ascii="Times New Roman" w:eastAsia="黑体"/>
            <w:kern w:val="2"/>
            <w:sz w:val="24"/>
            <w:szCs w:val="24"/>
          </w:rPr>
          <w:t>7.8.1</w:t>
        </w:r>
      </w:smartTag>
      <w:r>
        <w:rPr>
          <w:rFonts w:ascii="Times New Roman" w:hint="eastAsia"/>
          <w:sz w:val="24"/>
          <w:szCs w:val="24"/>
        </w:rPr>
        <w:t>的要求</w:t>
      </w:r>
      <w:r>
        <w:rPr>
          <w:rFonts w:hint="eastAsia"/>
          <w:sz w:val="24"/>
        </w:rPr>
        <w:t>。</w:t>
      </w:r>
    </w:p>
    <w:p w:rsidR="000134CD" w:rsidRDefault="000134CD" w:rsidP="006F4950">
      <w:pPr>
        <w:pStyle w:val="af6"/>
        <w:spacing w:line="360" w:lineRule="auto"/>
        <w:ind w:firstLineChars="0" w:firstLine="0"/>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黑体"/>
            <w:kern w:val="2"/>
            <w:sz w:val="24"/>
            <w:szCs w:val="24"/>
          </w:rPr>
          <w:t>9.2.8</w:t>
        </w:r>
      </w:smartTag>
      <w:r>
        <w:rPr>
          <w:rFonts w:ascii="Times New Roman" w:eastAsia="黑体"/>
          <w:kern w:val="2"/>
          <w:sz w:val="24"/>
          <w:szCs w:val="24"/>
        </w:rPr>
        <w:t xml:space="preserve">.1.2 </w:t>
      </w:r>
      <w:r>
        <w:rPr>
          <w:rFonts w:hAnsi="宋体" w:hint="eastAsia"/>
          <w:sz w:val="24"/>
        </w:rPr>
        <w:t>试验条件</w:t>
      </w:r>
    </w:p>
    <w:p w:rsidR="000134CD" w:rsidRDefault="000134CD" w:rsidP="00296519">
      <w:pPr>
        <w:autoSpaceDE w:val="0"/>
        <w:autoSpaceDN w:val="0"/>
        <w:adjustRightInd w:val="0"/>
        <w:snapToGrid w:val="0"/>
        <w:spacing w:line="360" w:lineRule="auto"/>
        <w:ind w:firstLineChars="200" w:firstLine="485"/>
        <w:rPr>
          <w:color w:val="000000"/>
          <w:kern w:val="0"/>
          <w:sz w:val="24"/>
        </w:rPr>
      </w:pPr>
      <w:bookmarkStart w:id="84" w:name="OLE_LINK37"/>
      <w:r>
        <w:rPr>
          <w:rFonts w:hint="eastAsia"/>
          <w:color w:val="000000"/>
          <w:kern w:val="0"/>
          <w:sz w:val="24"/>
        </w:rPr>
        <w:t>可在非参比条件下试验。</w:t>
      </w:r>
    </w:p>
    <w:bookmarkEnd w:id="84"/>
    <w:p w:rsidR="000134CD" w:rsidRDefault="000134CD" w:rsidP="006F4950">
      <w:pPr>
        <w:pStyle w:val="af6"/>
        <w:spacing w:line="360" w:lineRule="auto"/>
        <w:ind w:firstLineChars="0" w:firstLine="0"/>
        <w:rPr>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黑体"/>
            <w:kern w:val="2"/>
            <w:sz w:val="24"/>
            <w:szCs w:val="24"/>
          </w:rPr>
          <w:t>9.2.8</w:t>
        </w:r>
      </w:smartTag>
      <w:r>
        <w:rPr>
          <w:rFonts w:ascii="Times New Roman" w:eastAsia="黑体"/>
          <w:kern w:val="2"/>
          <w:sz w:val="24"/>
          <w:szCs w:val="24"/>
        </w:rPr>
        <w:t xml:space="preserve">.1.3 </w:t>
      </w:r>
      <w:r>
        <w:rPr>
          <w:rFonts w:hint="eastAsia"/>
          <w:sz w:val="24"/>
        </w:rPr>
        <w:t>试验</w:t>
      </w:r>
      <w:r>
        <w:rPr>
          <w:rFonts w:hint="eastAsia"/>
          <w:sz w:val="24"/>
          <w:szCs w:val="24"/>
        </w:rPr>
        <w:t>设备</w:t>
      </w:r>
    </w:p>
    <w:p w:rsidR="000134CD" w:rsidRDefault="000134CD" w:rsidP="006F4950">
      <w:pPr>
        <w:pStyle w:val="af6"/>
        <w:spacing w:line="360" w:lineRule="auto"/>
        <w:ind w:firstLine="485"/>
        <w:rPr>
          <w:rFonts w:hAnsi="宋体"/>
          <w:sz w:val="24"/>
          <w:szCs w:val="24"/>
        </w:rPr>
      </w:pPr>
      <w:r>
        <w:rPr>
          <w:rFonts w:hAnsi="宋体" w:hint="eastAsia"/>
          <w:sz w:val="24"/>
          <w:szCs w:val="24"/>
        </w:rPr>
        <w:t>静电放电抗扰度试验设备</w:t>
      </w:r>
      <w:r>
        <w:rPr>
          <w:rFonts w:hint="eastAsia"/>
          <w:kern w:val="2"/>
          <w:sz w:val="24"/>
          <w:szCs w:val="24"/>
        </w:rPr>
        <w:t>。</w:t>
      </w:r>
    </w:p>
    <w:p w:rsidR="000134CD" w:rsidRDefault="000134CD" w:rsidP="006F4950">
      <w:pPr>
        <w:spacing w:line="360"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Pr>
            <w:rFonts w:eastAsia="黑体"/>
            <w:sz w:val="24"/>
          </w:rPr>
          <w:t>9.2.8</w:t>
        </w:r>
      </w:smartTag>
      <w:r>
        <w:rPr>
          <w:rFonts w:eastAsia="黑体"/>
          <w:sz w:val="24"/>
        </w:rPr>
        <w:t>.1.4</w:t>
      </w:r>
      <w:r>
        <w:rPr>
          <w:rFonts w:hAnsi="宋体" w:hint="eastAsia"/>
          <w:sz w:val="24"/>
        </w:rPr>
        <w:t>试验程序</w:t>
      </w:r>
    </w:p>
    <w:p w:rsidR="000134CD" w:rsidRDefault="000134CD" w:rsidP="006F4950">
      <w:pPr>
        <w:pStyle w:val="af6"/>
        <w:spacing w:line="360" w:lineRule="auto"/>
        <w:ind w:firstLine="485"/>
        <w:rPr>
          <w:kern w:val="2"/>
          <w:sz w:val="24"/>
          <w:szCs w:val="24"/>
        </w:rPr>
      </w:pPr>
      <w:r>
        <w:rPr>
          <w:rFonts w:hint="eastAsia"/>
          <w:kern w:val="2"/>
          <w:sz w:val="24"/>
          <w:szCs w:val="24"/>
        </w:rPr>
        <w:t>按</w:t>
      </w:r>
      <w:r>
        <w:rPr>
          <w:rFonts w:ascii="Times New Roman" w:eastAsia="黑体"/>
          <w:kern w:val="2"/>
          <w:sz w:val="24"/>
          <w:szCs w:val="24"/>
        </w:rPr>
        <w:t>GB/T 17626.2</w:t>
      </w:r>
      <w:r>
        <w:rPr>
          <w:rFonts w:hint="eastAsia"/>
          <w:kern w:val="2"/>
          <w:sz w:val="24"/>
          <w:szCs w:val="24"/>
        </w:rPr>
        <w:t>的要求和表</w:t>
      </w:r>
      <w:r>
        <w:rPr>
          <w:kern w:val="2"/>
          <w:sz w:val="24"/>
          <w:szCs w:val="24"/>
        </w:rPr>
        <w:t>9</w:t>
      </w:r>
      <w:r>
        <w:rPr>
          <w:rFonts w:hint="eastAsia"/>
          <w:kern w:val="2"/>
          <w:sz w:val="24"/>
          <w:szCs w:val="24"/>
        </w:rPr>
        <w:t>规定的</w:t>
      </w:r>
      <w:r>
        <w:rPr>
          <w:rFonts w:hint="eastAsia"/>
          <w:sz w:val="24"/>
        </w:rPr>
        <w:t>参数</w:t>
      </w:r>
      <w:r>
        <w:rPr>
          <w:rFonts w:hint="eastAsia"/>
          <w:kern w:val="2"/>
          <w:sz w:val="24"/>
          <w:szCs w:val="24"/>
        </w:rPr>
        <w:t>对流量计</w:t>
      </w:r>
      <w:r>
        <w:rPr>
          <w:rFonts w:hint="eastAsia"/>
          <w:sz w:val="24"/>
        </w:rPr>
        <w:t>进行静电放电抗扰度试验。</w:t>
      </w:r>
    </w:p>
    <w:p w:rsidR="000134CD" w:rsidRPr="00F20216" w:rsidRDefault="000134CD" w:rsidP="00F20216">
      <w:pPr>
        <w:autoSpaceDE w:val="0"/>
        <w:autoSpaceDN w:val="0"/>
        <w:adjustRightInd w:val="0"/>
        <w:snapToGrid w:val="0"/>
        <w:spacing w:line="360" w:lineRule="auto"/>
        <w:jc w:val="center"/>
        <w:rPr>
          <w:color w:val="000000"/>
          <w:kern w:val="0"/>
        </w:rPr>
      </w:pPr>
      <w:r w:rsidRPr="00F20216">
        <w:rPr>
          <w:rFonts w:hint="eastAsia"/>
          <w:color w:val="000000"/>
          <w:kern w:val="0"/>
        </w:rPr>
        <w:t>表</w:t>
      </w:r>
      <w:r w:rsidRPr="00F20216">
        <w:rPr>
          <w:color w:val="000000"/>
          <w:kern w:val="0"/>
        </w:rPr>
        <w:t>9</w:t>
      </w:r>
      <w:r w:rsidRPr="00F20216">
        <w:rPr>
          <w:rFonts w:hint="eastAsia"/>
          <w:color w:val="000000"/>
          <w:kern w:val="0"/>
        </w:rPr>
        <w:t>静电放电抗扰度试验</w:t>
      </w:r>
    </w:p>
    <w:tbl>
      <w:tblPr>
        <w:tblW w:w="0" w:type="auto"/>
        <w:jc w:val="center"/>
        <w:tblLayout w:type="fixed"/>
        <w:tblLook w:val="0000"/>
      </w:tblPr>
      <w:tblGrid>
        <w:gridCol w:w="2392"/>
        <w:gridCol w:w="2392"/>
        <w:gridCol w:w="2393"/>
      </w:tblGrid>
      <w:tr w:rsidR="000134CD" w:rsidTr="00935D68">
        <w:trPr>
          <w:jc w:val="center"/>
        </w:trPr>
        <w:tc>
          <w:tcPr>
            <w:tcW w:w="2392"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rFonts w:ascii="宋体" w:cs="宋体" w:hint="eastAsia"/>
                <w:szCs w:val="21"/>
                <w:lang w:val="zh-CN"/>
              </w:rPr>
              <w:t>放电方式</w:t>
            </w:r>
          </w:p>
        </w:tc>
        <w:tc>
          <w:tcPr>
            <w:tcW w:w="2392"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rFonts w:ascii="宋体" w:cs="宋体" w:hint="eastAsia"/>
                <w:szCs w:val="21"/>
                <w:lang w:val="zh-CN"/>
              </w:rPr>
              <w:t>接触放电</w:t>
            </w:r>
          </w:p>
        </w:tc>
        <w:tc>
          <w:tcPr>
            <w:tcW w:w="2393"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rFonts w:ascii="宋体" w:cs="宋体" w:hint="eastAsia"/>
                <w:szCs w:val="21"/>
                <w:lang w:val="zh-CN"/>
              </w:rPr>
              <w:t>空气放电</w:t>
            </w:r>
          </w:p>
        </w:tc>
      </w:tr>
      <w:tr w:rsidR="000134CD" w:rsidTr="00935D68">
        <w:trPr>
          <w:jc w:val="center"/>
        </w:trPr>
        <w:tc>
          <w:tcPr>
            <w:tcW w:w="2392"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rFonts w:ascii="宋体" w:cs="宋体" w:hint="eastAsia"/>
                <w:szCs w:val="21"/>
                <w:lang w:val="zh-CN"/>
              </w:rPr>
              <w:t>试验等级</w:t>
            </w:r>
          </w:p>
        </w:tc>
        <w:tc>
          <w:tcPr>
            <w:tcW w:w="2392"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szCs w:val="21"/>
              </w:rPr>
              <w:t xml:space="preserve">3 </w:t>
            </w:r>
            <w:r>
              <w:rPr>
                <w:rFonts w:ascii="宋体" w:cs="宋体" w:hint="eastAsia"/>
                <w:szCs w:val="21"/>
                <w:lang w:val="zh-CN"/>
              </w:rPr>
              <w:t>级</w:t>
            </w:r>
          </w:p>
        </w:tc>
        <w:tc>
          <w:tcPr>
            <w:tcW w:w="2393"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szCs w:val="21"/>
              </w:rPr>
              <w:t xml:space="preserve">3 </w:t>
            </w:r>
            <w:r>
              <w:rPr>
                <w:rFonts w:ascii="宋体" w:cs="宋体" w:hint="eastAsia"/>
                <w:szCs w:val="21"/>
                <w:lang w:val="zh-CN"/>
              </w:rPr>
              <w:t>级</w:t>
            </w:r>
          </w:p>
        </w:tc>
      </w:tr>
      <w:tr w:rsidR="000134CD" w:rsidTr="00935D68">
        <w:trPr>
          <w:jc w:val="center"/>
        </w:trPr>
        <w:tc>
          <w:tcPr>
            <w:tcW w:w="2392"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rFonts w:ascii="宋体" w:cs="宋体" w:hint="eastAsia"/>
                <w:szCs w:val="21"/>
                <w:lang w:val="zh-CN"/>
              </w:rPr>
              <w:t>试验电压</w:t>
            </w:r>
          </w:p>
        </w:tc>
        <w:tc>
          <w:tcPr>
            <w:tcW w:w="2392"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szCs w:val="21"/>
              </w:rPr>
              <w:t>6 kV</w:t>
            </w:r>
          </w:p>
        </w:tc>
        <w:tc>
          <w:tcPr>
            <w:tcW w:w="2393"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szCs w:val="21"/>
              </w:rPr>
              <w:t>8 kV</w:t>
            </w:r>
          </w:p>
        </w:tc>
      </w:tr>
      <w:tr w:rsidR="000134CD" w:rsidTr="00935D68">
        <w:trPr>
          <w:jc w:val="center"/>
        </w:trPr>
        <w:tc>
          <w:tcPr>
            <w:tcW w:w="2392"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rFonts w:ascii="宋体" w:cs="宋体" w:hint="eastAsia"/>
                <w:szCs w:val="21"/>
                <w:lang w:val="zh-CN"/>
              </w:rPr>
              <w:t>试验次数</w:t>
            </w:r>
          </w:p>
        </w:tc>
        <w:tc>
          <w:tcPr>
            <w:tcW w:w="2392"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szCs w:val="21"/>
              </w:rPr>
              <w:t xml:space="preserve">10 </w:t>
            </w:r>
            <w:r>
              <w:rPr>
                <w:rFonts w:ascii="宋体" w:cs="宋体" w:hint="eastAsia"/>
                <w:szCs w:val="21"/>
                <w:lang w:val="zh-CN"/>
              </w:rPr>
              <w:t>次</w:t>
            </w:r>
          </w:p>
        </w:tc>
        <w:tc>
          <w:tcPr>
            <w:tcW w:w="2393"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autoSpaceDE w:val="0"/>
              <w:autoSpaceDN w:val="0"/>
              <w:adjustRightInd w:val="0"/>
              <w:spacing w:before="62" w:after="62" w:line="360" w:lineRule="auto"/>
              <w:jc w:val="center"/>
              <w:rPr>
                <w:szCs w:val="21"/>
              </w:rPr>
            </w:pPr>
            <w:r>
              <w:rPr>
                <w:szCs w:val="21"/>
              </w:rPr>
              <w:t xml:space="preserve">10 </w:t>
            </w:r>
            <w:r>
              <w:rPr>
                <w:rFonts w:ascii="宋体" w:cs="宋体" w:hint="eastAsia"/>
                <w:szCs w:val="21"/>
                <w:lang w:val="zh-CN"/>
              </w:rPr>
              <w:t>次</w:t>
            </w:r>
          </w:p>
        </w:tc>
      </w:tr>
    </w:tbl>
    <w:p w:rsidR="000134CD" w:rsidRDefault="000134CD" w:rsidP="006F4950">
      <w:pPr>
        <w:pStyle w:val="af8"/>
        <w:numPr>
          <w:ilvl w:val="3"/>
          <w:numId w:val="0"/>
        </w:numPr>
        <w:wordWrap/>
        <w:spacing w:line="360" w:lineRule="auto"/>
        <w:rPr>
          <w:rFonts w:ascii="宋体" w:eastAsia="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kern w:val="2"/>
            <w:sz w:val="24"/>
            <w:szCs w:val="24"/>
          </w:rPr>
          <w:t>9.2.8</w:t>
        </w:r>
      </w:smartTag>
      <w:r>
        <w:rPr>
          <w:rFonts w:ascii="Times New Roman"/>
          <w:kern w:val="2"/>
          <w:sz w:val="24"/>
          <w:szCs w:val="24"/>
        </w:rPr>
        <w:t>.1.5</w:t>
      </w:r>
      <w:r>
        <w:rPr>
          <w:rFonts w:ascii="宋体" w:eastAsia="宋体" w:hAnsi="宋体" w:hint="eastAsia"/>
          <w:sz w:val="24"/>
        </w:rPr>
        <w:t>合格判据</w:t>
      </w:r>
    </w:p>
    <w:p w:rsidR="000134CD" w:rsidRDefault="000134CD" w:rsidP="006F4950">
      <w:pPr>
        <w:spacing w:line="360" w:lineRule="auto"/>
        <w:ind w:firstLineChars="150" w:firstLine="364"/>
        <w:rPr>
          <w:rFonts w:ascii="宋体"/>
          <w:sz w:val="24"/>
        </w:rPr>
      </w:pPr>
      <w:r>
        <w:rPr>
          <w:rFonts w:hint="eastAsia"/>
          <w:sz w:val="24"/>
        </w:rPr>
        <w:t>在静电放电抗扰度试验后，流量计符合</w:t>
      </w:r>
      <w:smartTag w:uri="urn:schemas-microsoft-com:office:smarttags" w:element="chsdate">
        <w:smartTagPr>
          <w:attr w:name="Year" w:val="1899"/>
          <w:attr w:name="Month" w:val="12"/>
          <w:attr w:name="Day" w:val="30"/>
          <w:attr w:name="IsLunarDate" w:val="False"/>
          <w:attr w:name="IsROCDate" w:val="False"/>
        </w:smartTagPr>
        <w:r>
          <w:rPr>
            <w:sz w:val="24"/>
          </w:rPr>
          <w:t>7.8.1</w:t>
        </w:r>
      </w:smartTag>
      <w:r>
        <w:rPr>
          <w:rFonts w:hint="eastAsia"/>
          <w:sz w:val="24"/>
        </w:rPr>
        <w:t>要求的为合格，否则为不合格。</w:t>
      </w:r>
    </w:p>
    <w:p w:rsidR="000134CD" w:rsidRDefault="000134CD" w:rsidP="0081457A">
      <w:pPr>
        <w:pStyle w:val="af6"/>
        <w:spacing w:line="360" w:lineRule="auto"/>
        <w:ind w:firstLineChars="0" w:firstLine="0"/>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黑体"/>
            <w:kern w:val="2"/>
            <w:sz w:val="24"/>
            <w:szCs w:val="24"/>
          </w:rPr>
          <w:t>9.2.8</w:t>
        </w:r>
      </w:smartTag>
      <w:r>
        <w:rPr>
          <w:rFonts w:ascii="Times New Roman" w:eastAsia="黑体"/>
          <w:kern w:val="2"/>
          <w:sz w:val="24"/>
          <w:szCs w:val="24"/>
        </w:rPr>
        <w:t xml:space="preserve">.2 </w:t>
      </w:r>
      <w:r>
        <w:rPr>
          <w:rFonts w:hAnsi="宋体" w:hint="eastAsia"/>
          <w:sz w:val="24"/>
          <w:szCs w:val="24"/>
        </w:rPr>
        <w:t>工频电磁场抗扰度试验</w:t>
      </w:r>
    </w:p>
    <w:p w:rsidR="000134CD" w:rsidRDefault="000134CD" w:rsidP="0081457A">
      <w:pPr>
        <w:pStyle w:val="af6"/>
        <w:spacing w:line="360" w:lineRule="auto"/>
        <w:ind w:firstLineChars="0" w:firstLine="0"/>
        <w:rPr>
          <w:rFonts w:hAnsi="宋体"/>
          <w:sz w:val="24"/>
          <w:szCs w:val="24"/>
        </w:rPr>
      </w:pPr>
      <w:bookmarkStart w:id="85" w:name="OLE_LINK38"/>
      <w:smartTag w:uri="urn:schemas-microsoft-com:office:smarttags" w:element="chsdate">
        <w:smartTagPr>
          <w:attr w:name="Year" w:val="1899"/>
          <w:attr w:name="Month" w:val="12"/>
          <w:attr w:name="Day" w:val="30"/>
          <w:attr w:name="IsLunarDate" w:val="False"/>
          <w:attr w:name="IsROCDate" w:val="False"/>
        </w:smartTagPr>
        <w:r>
          <w:rPr>
            <w:rFonts w:ascii="Times New Roman" w:eastAsia="黑体"/>
            <w:kern w:val="2"/>
            <w:sz w:val="24"/>
            <w:szCs w:val="24"/>
          </w:rPr>
          <w:t>9.2.8</w:t>
        </w:r>
      </w:smartTag>
      <w:r>
        <w:rPr>
          <w:rFonts w:ascii="Times New Roman" w:eastAsia="黑体"/>
          <w:kern w:val="2"/>
          <w:sz w:val="24"/>
          <w:szCs w:val="24"/>
        </w:rPr>
        <w:t>.2.</w:t>
      </w:r>
      <w:bookmarkEnd w:id="85"/>
      <w:r>
        <w:rPr>
          <w:rFonts w:ascii="Times New Roman" w:eastAsia="黑体"/>
          <w:kern w:val="2"/>
          <w:sz w:val="24"/>
          <w:szCs w:val="24"/>
        </w:rPr>
        <w:t xml:space="preserve">1 </w:t>
      </w:r>
      <w:r>
        <w:rPr>
          <w:rFonts w:hAnsi="宋体" w:hint="eastAsia"/>
          <w:sz w:val="24"/>
          <w:szCs w:val="24"/>
        </w:rPr>
        <w:t>试验目的</w:t>
      </w:r>
    </w:p>
    <w:p w:rsidR="000134CD" w:rsidRDefault="000134CD" w:rsidP="0081457A">
      <w:pPr>
        <w:pStyle w:val="af6"/>
        <w:spacing w:line="360" w:lineRule="auto"/>
        <w:ind w:firstLine="485"/>
        <w:rPr>
          <w:sz w:val="24"/>
        </w:rPr>
      </w:pPr>
      <w:r>
        <w:rPr>
          <w:rFonts w:hint="eastAsia"/>
          <w:sz w:val="24"/>
        </w:rPr>
        <w:t>检验流量计在经过工频电磁场抗扰度</w:t>
      </w:r>
      <w:r>
        <w:rPr>
          <w:rFonts w:hAnsi="宋体" w:hint="eastAsia"/>
          <w:sz w:val="24"/>
          <w:szCs w:val="24"/>
        </w:rPr>
        <w:t>试验后</w:t>
      </w:r>
      <w:r>
        <w:rPr>
          <w:rFonts w:hint="eastAsia"/>
          <w:sz w:val="24"/>
        </w:rPr>
        <w:t>是否</w:t>
      </w:r>
      <w:r>
        <w:rPr>
          <w:rFonts w:hint="eastAsia"/>
          <w:sz w:val="24"/>
          <w:szCs w:val="24"/>
        </w:rPr>
        <w:t>符合</w:t>
      </w:r>
      <w:smartTag w:uri="urn:schemas-microsoft-com:office:smarttags" w:element="chsdate">
        <w:smartTagPr>
          <w:attr w:name="Year" w:val="1899"/>
          <w:attr w:name="Month" w:val="12"/>
          <w:attr w:name="Day" w:val="30"/>
          <w:attr w:name="IsLunarDate" w:val="False"/>
          <w:attr w:name="IsROCDate" w:val="False"/>
        </w:smartTagPr>
        <w:r>
          <w:rPr>
            <w:sz w:val="24"/>
            <w:szCs w:val="24"/>
          </w:rPr>
          <w:t>7.8.2</w:t>
        </w:r>
      </w:smartTag>
      <w:r>
        <w:rPr>
          <w:rFonts w:ascii="Times New Roman" w:hint="eastAsia"/>
          <w:sz w:val="24"/>
          <w:szCs w:val="24"/>
        </w:rPr>
        <w:t>的要求</w:t>
      </w:r>
      <w:r>
        <w:rPr>
          <w:rFonts w:hint="eastAsia"/>
          <w:sz w:val="24"/>
        </w:rPr>
        <w:t>。</w:t>
      </w:r>
    </w:p>
    <w:p w:rsidR="000134CD" w:rsidRDefault="000134CD" w:rsidP="0081457A">
      <w:pPr>
        <w:pStyle w:val="af6"/>
        <w:spacing w:line="360" w:lineRule="auto"/>
        <w:ind w:firstLineChars="0" w:firstLine="0"/>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黑体"/>
            <w:kern w:val="2"/>
            <w:sz w:val="24"/>
            <w:szCs w:val="24"/>
          </w:rPr>
          <w:t>9.2.8</w:t>
        </w:r>
      </w:smartTag>
      <w:r>
        <w:rPr>
          <w:rFonts w:ascii="Times New Roman" w:eastAsia="黑体"/>
          <w:kern w:val="2"/>
          <w:sz w:val="24"/>
          <w:szCs w:val="24"/>
        </w:rPr>
        <w:t>.2.2</w:t>
      </w:r>
      <w:r>
        <w:rPr>
          <w:rFonts w:hAnsi="宋体" w:hint="eastAsia"/>
          <w:sz w:val="24"/>
        </w:rPr>
        <w:t>试验条件</w:t>
      </w:r>
    </w:p>
    <w:p w:rsidR="000134CD" w:rsidRDefault="000134CD" w:rsidP="0081457A">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可在非参比条件下试验。</w:t>
      </w:r>
    </w:p>
    <w:p w:rsidR="000134CD" w:rsidRDefault="000134CD" w:rsidP="0081457A">
      <w:pPr>
        <w:pStyle w:val="af6"/>
        <w:spacing w:line="360" w:lineRule="auto"/>
        <w:ind w:firstLineChars="0" w:firstLine="0"/>
        <w:rPr>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黑体"/>
            <w:kern w:val="2"/>
            <w:sz w:val="24"/>
            <w:szCs w:val="24"/>
          </w:rPr>
          <w:t>9.2.8</w:t>
        </w:r>
      </w:smartTag>
      <w:r>
        <w:rPr>
          <w:rFonts w:ascii="Times New Roman" w:eastAsia="黑体"/>
          <w:kern w:val="2"/>
          <w:sz w:val="24"/>
          <w:szCs w:val="24"/>
        </w:rPr>
        <w:t>.2.3</w:t>
      </w:r>
      <w:r>
        <w:rPr>
          <w:rFonts w:hint="eastAsia"/>
          <w:sz w:val="24"/>
        </w:rPr>
        <w:t>试验</w:t>
      </w:r>
      <w:r>
        <w:rPr>
          <w:rFonts w:hint="eastAsia"/>
          <w:sz w:val="24"/>
          <w:szCs w:val="24"/>
        </w:rPr>
        <w:t>设备</w:t>
      </w:r>
    </w:p>
    <w:p w:rsidR="000134CD" w:rsidRDefault="000134CD" w:rsidP="0081457A">
      <w:pPr>
        <w:pStyle w:val="af6"/>
        <w:spacing w:line="360" w:lineRule="auto"/>
        <w:ind w:firstLineChars="218" w:firstLine="529"/>
        <w:rPr>
          <w:kern w:val="2"/>
          <w:sz w:val="24"/>
          <w:szCs w:val="24"/>
        </w:rPr>
      </w:pPr>
      <w:r>
        <w:rPr>
          <w:rFonts w:hAnsi="宋体" w:hint="eastAsia"/>
          <w:sz w:val="24"/>
          <w:szCs w:val="24"/>
        </w:rPr>
        <w:t>工频电磁场试验设备。</w:t>
      </w:r>
    </w:p>
    <w:p w:rsidR="000134CD" w:rsidRDefault="000134CD" w:rsidP="0081457A">
      <w:pPr>
        <w:pStyle w:val="af6"/>
        <w:spacing w:line="360" w:lineRule="auto"/>
        <w:ind w:firstLineChars="0" w:firstLine="0"/>
        <w:rPr>
          <w:sz w:val="24"/>
        </w:rPr>
      </w:pPr>
      <w:smartTag w:uri="urn:schemas-microsoft-com:office:smarttags" w:element="chsdate">
        <w:smartTagPr>
          <w:attr w:name="Year" w:val="1899"/>
          <w:attr w:name="Month" w:val="12"/>
          <w:attr w:name="Day" w:val="30"/>
          <w:attr w:name="IsLunarDate" w:val="False"/>
          <w:attr w:name="IsROCDate" w:val="False"/>
        </w:smartTagPr>
        <w:r>
          <w:rPr>
            <w:rFonts w:ascii="Times New Roman" w:eastAsia="黑体"/>
            <w:kern w:val="2"/>
            <w:sz w:val="24"/>
            <w:szCs w:val="24"/>
          </w:rPr>
          <w:t>9.2.8</w:t>
        </w:r>
      </w:smartTag>
      <w:r>
        <w:rPr>
          <w:rFonts w:ascii="Times New Roman" w:eastAsia="黑体"/>
          <w:kern w:val="2"/>
          <w:sz w:val="24"/>
          <w:szCs w:val="24"/>
        </w:rPr>
        <w:t>.2.4</w:t>
      </w:r>
      <w:r>
        <w:rPr>
          <w:rFonts w:hAnsi="宋体" w:hint="eastAsia"/>
          <w:sz w:val="24"/>
          <w:szCs w:val="24"/>
        </w:rPr>
        <w:t>试验程序</w:t>
      </w:r>
    </w:p>
    <w:p w:rsidR="000134CD" w:rsidRDefault="000134CD" w:rsidP="0081457A">
      <w:pPr>
        <w:pStyle w:val="af6"/>
        <w:spacing w:line="360" w:lineRule="auto"/>
        <w:ind w:firstLineChars="175" w:firstLine="425"/>
        <w:rPr>
          <w:sz w:val="24"/>
        </w:rPr>
      </w:pPr>
      <w:r>
        <w:rPr>
          <w:sz w:val="24"/>
        </w:rPr>
        <w:lastRenderedPageBreak/>
        <w:t xml:space="preserve">a) </w:t>
      </w:r>
      <w:r>
        <w:rPr>
          <w:rFonts w:hint="eastAsia"/>
          <w:sz w:val="24"/>
        </w:rPr>
        <w:t>按</w:t>
      </w:r>
      <w:r>
        <w:rPr>
          <w:rFonts w:ascii="Times New Roman" w:eastAsia="黑体"/>
          <w:kern w:val="2"/>
          <w:sz w:val="24"/>
          <w:szCs w:val="24"/>
        </w:rPr>
        <w:t>GB/T 17626.8</w:t>
      </w:r>
      <w:r>
        <w:rPr>
          <w:rFonts w:hint="eastAsia"/>
          <w:sz w:val="24"/>
        </w:rPr>
        <w:t>的要求，对</w:t>
      </w:r>
      <w:r>
        <w:rPr>
          <w:rFonts w:hint="eastAsia"/>
          <w:kern w:val="2"/>
          <w:sz w:val="24"/>
          <w:szCs w:val="24"/>
        </w:rPr>
        <w:t>流量计</w:t>
      </w:r>
      <w:r>
        <w:rPr>
          <w:rFonts w:hint="eastAsia"/>
          <w:sz w:val="24"/>
        </w:rPr>
        <w:t>进行</w:t>
      </w:r>
      <w:r>
        <w:rPr>
          <w:rFonts w:hAnsi="宋体" w:hint="eastAsia"/>
          <w:sz w:val="24"/>
          <w:szCs w:val="24"/>
        </w:rPr>
        <w:t>工频电磁场抗扰度</w:t>
      </w:r>
      <w:r>
        <w:rPr>
          <w:rFonts w:hint="eastAsia"/>
          <w:sz w:val="24"/>
        </w:rPr>
        <w:t>试验。</w:t>
      </w:r>
    </w:p>
    <w:p w:rsidR="000134CD" w:rsidRDefault="000134CD" w:rsidP="0081457A">
      <w:pPr>
        <w:pStyle w:val="af6"/>
        <w:spacing w:line="360" w:lineRule="auto"/>
        <w:ind w:firstLineChars="175" w:firstLine="425"/>
        <w:rPr>
          <w:sz w:val="24"/>
        </w:rPr>
      </w:pPr>
      <w:r>
        <w:rPr>
          <w:kern w:val="2"/>
          <w:sz w:val="24"/>
          <w:szCs w:val="24"/>
        </w:rPr>
        <w:t xml:space="preserve">b) </w:t>
      </w:r>
      <w:r>
        <w:rPr>
          <w:rFonts w:hint="eastAsia"/>
          <w:sz w:val="24"/>
        </w:rPr>
        <w:t>严酷等级为</w:t>
      </w:r>
      <w:r>
        <w:rPr>
          <w:sz w:val="24"/>
        </w:rPr>
        <w:t>3</w:t>
      </w:r>
      <w:r>
        <w:rPr>
          <w:rFonts w:hint="eastAsia"/>
          <w:sz w:val="24"/>
        </w:rPr>
        <w:t>级，试验场强</w:t>
      </w:r>
      <w:r>
        <w:rPr>
          <w:sz w:val="24"/>
        </w:rPr>
        <w:t>10 A/m</w:t>
      </w:r>
      <w:r>
        <w:rPr>
          <w:rFonts w:hint="eastAsia"/>
          <w:sz w:val="24"/>
        </w:rPr>
        <w:t>。</w:t>
      </w:r>
    </w:p>
    <w:p w:rsidR="000134CD" w:rsidRDefault="000134CD" w:rsidP="0081457A">
      <w:pPr>
        <w:pStyle w:val="af8"/>
        <w:numPr>
          <w:ilvl w:val="3"/>
          <w:numId w:val="0"/>
        </w:numPr>
        <w:wordWrap/>
        <w:spacing w:line="360" w:lineRule="auto"/>
        <w:rPr>
          <w:rFonts w:ascii="宋体" w:eastAsia="宋体"/>
          <w:sz w:val="24"/>
          <w:szCs w:val="24"/>
        </w:rPr>
      </w:pPr>
      <w:r>
        <w:rPr>
          <w:rFonts w:ascii="Times New Roman"/>
          <w:kern w:val="2"/>
          <w:sz w:val="24"/>
          <w:szCs w:val="24"/>
        </w:rPr>
        <w:t xml:space="preserve">9.2.8.2.5 </w:t>
      </w:r>
      <w:r>
        <w:rPr>
          <w:rFonts w:ascii="宋体" w:eastAsia="宋体" w:hAnsi="宋体" w:hint="eastAsia"/>
          <w:sz w:val="24"/>
        </w:rPr>
        <w:t>合格判据</w:t>
      </w:r>
    </w:p>
    <w:p w:rsidR="000134CD" w:rsidRDefault="000134CD" w:rsidP="0081457A">
      <w:pPr>
        <w:pStyle w:val="af6"/>
        <w:spacing w:line="360" w:lineRule="auto"/>
        <w:ind w:firstLineChars="175" w:firstLine="425"/>
        <w:rPr>
          <w:sz w:val="24"/>
        </w:rPr>
      </w:pPr>
      <w:r>
        <w:rPr>
          <w:rFonts w:hint="eastAsia"/>
          <w:sz w:val="24"/>
        </w:rPr>
        <w:t>在工频磁场抗扰度</w:t>
      </w:r>
      <w:r>
        <w:rPr>
          <w:rFonts w:hAnsi="宋体" w:hint="eastAsia"/>
          <w:sz w:val="24"/>
          <w:szCs w:val="24"/>
        </w:rPr>
        <w:t>试验后，</w:t>
      </w:r>
      <w:r>
        <w:rPr>
          <w:rFonts w:hint="eastAsia"/>
          <w:sz w:val="24"/>
        </w:rPr>
        <w:t>流量计符合</w:t>
      </w:r>
      <w:r>
        <w:rPr>
          <w:rFonts w:ascii="Times New Roman" w:eastAsia="黑体"/>
          <w:kern w:val="2"/>
          <w:sz w:val="24"/>
          <w:szCs w:val="24"/>
        </w:rPr>
        <w:t>7.8.2</w:t>
      </w:r>
      <w:r>
        <w:rPr>
          <w:rFonts w:hint="eastAsia"/>
          <w:sz w:val="24"/>
        </w:rPr>
        <w:t>要求的为合格，否则为不合格。</w:t>
      </w:r>
    </w:p>
    <w:p w:rsidR="000134CD" w:rsidRDefault="000134CD" w:rsidP="006F4950">
      <w:pPr>
        <w:pStyle w:val="af6"/>
        <w:spacing w:line="360" w:lineRule="auto"/>
        <w:ind w:firstLineChars="0" w:firstLine="0"/>
        <w:rPr>
          <w:rFonts w:hAnsi="宋体"/>
          <w:sz w:val="24"/>
          <w:szCs w:val="24"/>
        </w:rPr>
      </w:pPr>
      <w:bookmarkStart w:id="86" w:name="OLE_LINK39"/>
      <w:r>
        <w:rPr>
          <w:rFonts w:ascii="Times New Roman" w:eastAsia="黑体"/>
          <w:kern w:val="2"/>
          <w:sz w:val="24"/>
          <w:szCs w:val="24"/>
        </w:rPr>
        <w:t>9.2.8.3</w:t>
      </w:r>
      <w:bookmarkEnd w:id="86"/>
      <w:r>
        <w:rPr>
          <w:rFonts w:hAnsi="宋体" w:hint="eastAsia"/>
          <w:sz w:val="24"/>
          <w:szCs w:val="24"/>
        </w:rPr>
        <w:t>射频电磁场辐射抗扰度试验</w:t>
      </w:r>
    </w:p>
    <w:p w:rsidR="000134CD" w:rsidRDefault="000134CD" w:rsidP="006F4950">
      <w:pPr>
        <w:pStyle w:val="af6"/>
        <w:spacing w:line="360" w:lineRule="auto"/>
        <w:ind w:firstLineChars="0" w:firstLine="0"/>
        <w:rPr>
          <w:rFonts w:hAnsi="宋体"/>
          <w:sz w:val="24"/>
          <w:szCs w:val="24"/>
        </w:rPr>
      </w:pPr>
      <w:r>
        <w:rPr>
          <w:rFonts w:ascii="Times New Roman" w:eastAsia="黑体"/>
          <w:kern w:val="2"/>
          <w:sz w:val="24"/>
          <w:szCs w:val="24"/>
        </w:rPr>
        <w:t>9.2.8.3.1</w:t>
      </w:r>
      <w:r>
        <w:rPr>
          <w:rFonts w:hAnsi="宋体" w:hint="eastAsia"/>
          <w:sz w:val="24"/>
          <w:szCs w:val="24"/>
        </w:rPr>
        <w:t>试验目的</w:t>
      </w:r>
    </w:p>
    <w:p w:rsidR="000134CD" w:rsidRDefault="000134CD" w:rsidP="006F4950">
      <w:pPr>
        <w:pStyle w:val="af6"/>
        <w:spacing w:line="360" w:lineRule="auto"/>
        <w:ind w:firstLine="485"/>
        <w:rPr>
          <w:sz w:val="24"/>
        </w:rPr>
      </w:pPr>
      <w:r>
        <w:rPr>
          <w:rFonts w:hint="eastAsia"/>
          <w:sz w:val="24"/>
        </w:rPr>
        <w:t>检验流量计在</w:t>
      </w:r>
      <w:r>
        <w:rPr>
          <w:rFonts w:hAnsi="宋体" w:hint="eastAsia"/>
          <w:sz w:val="24"/>
          <w:szCs w:val="24"/>
        </w:rPr>
        <w:t>射频电磁场辐射抗扰度试验后</w:t>
      </w:r>
      <w:r>
        <w:rPr>
          <w:rFonts w:hint="eastAsia"/>
          <w:sz w:val="24"/>
        </w:rPr>
        <w:t>是否</w:t>
      </w:r>
      <w:r>
        <w:rPr>
          <w:rFonts w:hint="eastAsia"/>
          <w:sz w:val="24"/>
          <w:szCs w:val="24"/>
        </w:rPr>
        <w:t>符合</w:t>
      </w:r>
      <w:r>
        <w:rPr>
          <w:rFonts w:ascii="Times New Roman" w:eastAsia="黑体"/>
          <w:kern w:val="2"/>
          <w:sz w:val="24"/>
          <w:szCs w:val="24"/>
        </w:rPr>
        <w:t>7.8.3</w:t>
      </w:r>
      <w:r>
        <w:rPr>
          <w:rFonts w:ascii="Times New Roman" w:hint="eastAsia"/>
          <w:sz w:val="24"/>
          <w:szCs w:val="24"/>
        </w:rPr>
        <w:t>的要求</w:t>
      </w:r>
      <w:r>
        <w:rPr>
          <w:rFonts w:hint="eastAsia"/>
          <w:sz w:val="24"/>
        </w:rPr>
        <w:t>。</w:t>
      </w:r>
    </w:p>
    <w:p w:rsidR="000134CD" w:rsidRDefault="000134CD" w:rsidP="006F4950">
      <w:pPr>
        <w:pStyle w:val="af6"/>
        <w:spacing w:line="360" w:lineRule="auto"/>
        <w:ind w:firstLineChars="0" w:firstLine="0"/>
        <w:rPr>
          <w:rFonts w:hAnsi="宋体"/>
          <w:sz w:val="24"/>
          <w:szCs w:val="24"/>
        </w:rPr>
      </w:pPr>
      <w:r>
        <w:rPr>
          <w:rFonts w:ascii="Times New Roman" w:eastAsia="黑体"/>
          <w:kern w:val="2"/>
          <w:sz w:val="24"/>
          <w:szCs w:val="24"/>
        </w:rPr>
        <w:t>9.2.8.3.2</w:t>
      </w:r>
      <w:r>
        <w:rPr>
          <w:rFonts w:hAnsi="宋体" w:hint="eastAsia"/>
          <w:sz w:val="24"/>
        </w:rPr>
        <w:t>试验条件</w:t>
      </w:r>
    </w:p>
    <w:p w:rsidR="000134CD" w:rsidRDefault="000134CD" w:rsidP="006F4950">
      <w:pPr>
        <w:pStyle w:val="af6"/>
        <w:spacing w:line="360" w:lineRule="auto"/>
        <w:ind w:firstLineChars="150" w:firstLine="364"/>
        <w:rPr>
          <w:sz w:val="24"/>
        </w:rPr>
      </w:pPr>
      <w:r>
        <w:rPr>
          <w:rFonts w:hint="eastAsia"/>
          <w:sz w:val="24"/>
        </w:rPr>
        <w:t>按照</w:t>
      </w:r>
      <w:r>
        <w:rPr>
          <w:rFonts w:ascii="Times New Roman" w:eastAsia="黑体"/>
          <w:kern w:val="2"/>
          <w:sz w:val="24"/>
          <w:szCs w:val="24"/>
        </w:rPr>
        <w:t>10.1</w:t>
      </w:r>
      <w:r>
        <w:rPr>
          <w:rFonts w:hint="eastAsia"/>
          <w:sz w:val="24"/>
        </w:rPr>
        <w:t>的要求</w:t>
      </w:r>
    </w:p>
    <w:p w:rsidR="000134CD" w:rsidRDefault="000134CD" w:rsidP="006F4950">
      <w:pPr>
        <w:pStyle w:val="af6"/>
        <w:spacing w:line="360" w:lineRule="auto"/>
        <w:ind w:firstLineChars="0" w:firstLine="0"/>
        <w:rPr>
          <w:sz w:val="24"/>
          <w:szCs w:val="24"/>
        </w:rPr>
      </w:pPr>
      <w:r>
        <w:rPr>
          <w:rFonts w:ascii="Times New Roman" w:eastAsia="黑体"/>
          <w:kern w:val="2"/>
          <w:sz w:val="24"/>
          <w:szCs w:val="24"/>
        </w:rPr>
        <w:t>9.2.8.3.3</w:t>
      </w:r>
      <w:r>
        <w:rPr>
          <w:rFonts w:hint="eastAsia"/>
          <w:sz w:val="24"/>
        </w:rPr>
        <w:t>试验</w:t>
      </w:r>
      <w:r>
        <w:rPr>
          <w:rFonts w:hint="eastAsia"/>
          <w:sz w:val="24"/>
          <w:szCs w:val="24"/>
        </w:rPr>
        <w:t>设备</w:t>
      </w:r>
    </w:p>
    <w:p w:rsidR="000134CD" w:rsidRDefault="000134CD" w:rsidP="006F4950">
      <w:pPr>
        <w:pStyle w:val="af6"/>
        <w:spacing w:line="360" w:lineRule="auto"/>
        <w:ind w:firstLineChars="218" w:firstLine="529"/>
        <w:rPr>
          <w:kern w:val="2"/>
          <w:sz w:val="24"/>
          <w:szCs w:val="24"/>
        </w:rPr>
      </w:pPr>
      <w:r>
        <w:rPr>
          <w:rFonts w:hAnsi="宋体" w:hint="eastAsia"/>
          <w:sz w:val="24"/>
          <w:szCs w:val="24"/>
        </w:rPr>
        <w:t>射频电磁场辐射抗扰度试验设备。</w:t>
      </w:r>
    </w:p>
    <w:p w:rsidR="000134CD" w:rsidRDefault="000134CD" w:rsidP="006F4950">
      <w:pPr>
        <w:pStyle w:val="af6"/>
        <w:spacing w:line="360" w:lineRule="auto"/>
        <w:ind w:firstLineChars="0" w:firstLine="0"/>
        <w:rPr>
          <w:kern w:val="2"/>
          <w:sz w:val="24"/>
          <w:szCs w:val="24"/>
        </w:rPr>
      </w:pPr>
      <w:r>
        <w:rPr>
          <w:rFonts w:ascii="Times New Roman" w:eastAsia="黑体"/>
          <w:kern w:val="2"/>
          <w:sz w:val="24"/>
          <w:szCs w:val="24"/>
        </w:rPr>
        <w:t xml:space="preserve">9.2.8.3.4 </w:t>
      </w:r>
      <w:r>
        <w:rPr>
          <w:rFonts w:hAnsi="宋体" w:hint="eastAsia"/>
          <w:sz w:val="24"/>
          <w:szCs w:val="24"/>
        </w:rPr>
        <w:t>试验程序</w:t>
      </w:r>
    </w:p>
    <w:p w:rsidR="000134CD" w:rsidRDefault="000134CD" w:rsidP="006F4950">
      <w:pPr>
        <w:pStyle w:val="af6"/>
        <w:spacing w:line="360" w:lineRule="auto"/>
        <w:ind w:firstLine="485"/>
        <w:rPr>
          <w:kern w:val="2"/>
          <w:sz w:val="24"/>
          <w:szCs w:val="24"/>
        </w:rPr>
      </w:pPr>
      <w:r>
        <w:rPr>
          <w:rFonts w:hint="eastAsia"/>
          <w:kern w:val="2"/>
          <w:sz w:val="24"/>
          <w:szCs w:val="24"/>
        </w:rPr>
        <w:t>按</w:t>
      </w:r>
      <w:r>
        <w:rPr>
          <w:kern w:val="2"/>
          <w:sz w:val="24"/>
          <w:szCs w:val="24"/>
        </w:rPr>
        <w:t>GB/T 17626.3</w:t>
      </w:r>
      <w:r>
        <w:rPr>
          <w:rFonts w:hint="eastAsia"/>
          <w:kern w:val="2"/>
          <w:sz w:val="24"/>
          <w:szCs w:val="24"/>
        </w:rPr>
        <w:t>的要求和表</w:t>
      </w:r>
      <w:r>
        <w:rPr>
          <w:kern w:val="2"/>
          <w:sz w:val="24"/>
          <w:szCs w:val="24"/>
        </w:rPr>
        <w:t>10</w:t>
      </w:r>
      <w:r>
        <w:rPr>
          <w:rFonts w:hint="eastAsia"/>
          <w:sz w:val="24"/>
        </w:rPr>
        <w:t>规定的参数</w:t>
      </w:r>
      <w:r>
        <w:rPr>
          <w:rFonts w:hint="eastAsia"/>
          <w:kern w:val="2"/>
          <w:sz w:val="24"/>
          <w:szCs w:val="24"/>
        </w:rPr>
        <w:t>，对流量计进行射频电磁场辐射抗扰度试验。</w:t>
      </w:r>
    </w:p>
    <w:p w:rsidR="000134CD" w:rsidRPr="00F20216" w:rsidRDefault="000134CD" w:rsidP="00F20216">
      <w:pPr>
        <w:autoSpaceDE w:val="0"/>
        <w:autoSpaceDN w:val="0"/>
        <w:adjustRightInd w:val="0"/>
        <w:snapToGrid w:val="0"/>
        <w:spacing w:line="360" w:lineRule="auto"/>
        <w:jc w:val="center"/>
        <w:rPr>
          <w:color w:val="000000"/>
          <w:kern w:val="0"/>
        </w:rPr>
      </w:pPr>
      <w:r w:rsidRPr="00F20216">
        <w:rPr>
          <w:rFonts w:hint="eastAsia"/>
          <w:color w:val="000000"/>
          <w:kern w:val="0"/>
        </w:rPr>
        <w:t>表</w:t>
      </w:r>
      <w:r w:rsidRPr="00F20216">
        <w:rPr>
          <w:color w:val="000000"/>
          <w:kern w:val="0"/>
        </w:rPr>
        <w:t>10</w:t>
      </w:r>
      <w:r w:rsidRPr="00F20216">
        <w:rPr>
          <w:rFonts w:hint="eastAsia"/>
          <w:color w:val="000000"/>
          <w:kern w:val="0"/>
        </w:rPr>
        <w:t>射频电磁场辐射抗扰度试验</w:t>
      </w:r>
    </w:p>
    <w:tbl>
      <w:tblPr>
        <w:tblW w:w="0" w:type="auto"/>
        <w:jc w:val="center"/>
        <w:tblLayout w:type="fixed"/>
        <w:tblLook w:val="0000"/>
      </w:tblPr>
      <w:tblGrid>
        <w:gridCol w:w="3580"/>
        <w:gridCol w:w="3581"/>
      </w:tblGrid>
      <w:tr w:rsidR="000134CD" w:rsidTr="00935D68">
        <w:trPr>
          <w:jc w:val="center"/>
        </w:trPr>
        <w:tc>
          <w:tcPr>
            <w:tcW w:w="3580"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szCs w:val="21"/>
              </w:rPr>
            </w:pPr>
            <w:r>
              <w:rPr>
                <w:rFonts w:ascii="宋体" w:cs="宋体" w:hint="eastAsia"/>
                <w:szCs w:val="21"/>
                <w:lang w:val="zh-CN"/>
              </w:rPr>
              <w:t>频率范围</w:t>
            </w:r>
          </w:p>
        </w:tc>
        <w:tc>
          <w:tcPr>
            <w:tcW w:w="3581"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szCs w:val="21"/>
              </w:rPr>
            </w:pPr>
            <w:r>
              <w:rPr>
                <w:szCs w:val="21"/>
              </w:rPr>
              <w:t>80 MH</w:t>
            </w:r>
            <w:r>
              <w:rPr>
                <w:rFonts w:ascii="宋体" w:hAnsi="宋体"/>
                <w:szCs w:val="21"/>
              </w:rPr>
              <w:t>z</w:t>
            </w:r>
            <w:r>
              <w:rPr>
                <w:rFonts w:ascii="宋体" w:hAnsi="宋体" w:hint="eastAsia"/>
                <w:szCs w:val="21"/>
              </w:rPr>
              <w:t>～</w:t>
            </w:r>
            <w:r>
              <w:rPr>
                <w:szCs w:val="21"/>
              </w:rPr>
              <w:t>1000 MHz</w:t>
            </w:r>
          </w:p>
        </w:tc>
      </w:tr>
      <w:tr w:rsidR="000134CD" w:rsidTr="00935D68">
        <w:trPr>
          <w:jc w:val="center"/>
        </w:trPr>
        <w:tc>
          <w:tcPr>
            <w:tcW w:w="3580"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szCs w:val="21"/>
              </w:rPr>
            </w:pPr>
            <w:r>
              <w:rPr>
                <w:rFonts w:ascii="宋体" w:cs="宋体" w:hint="eastAsia"/>
                <w:szCs w:val="21"/>
                <w:lang w:val="zh-CN"/>
              </w:rPr>
              <w:t>试验等级</w:t>
            </w:r>
          </w:p>
        </w:tc>
        <w:tc>
          <w:tcPr>
            <w:tcW w:w="3581"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szCs w:val="21"/>
              </w:rPr>
            </w:pPr>
            <w:r>
              <w:rPr>
                <w:szCs w:val="21"/>
              </w:rPr>
              <w:t>3</w:t>
            </w:r>
            <w:r>
              <w:rPr>
                <w:rFonts w:ascii="宋体" w:cs="宋体" w:hint="eastAsia"/>
                <w:szCs w:val="21"/>
                <w:lang w:val="zh-CN"/>
              </w:rPr>
              <w:t>级</w:t>
            </w:r>
          </w:p>
        </w:tc>
      </w:tr>
      <w:tr w:rsidR="000134CD" w:rsidTr="00935D68">
        <w:trPr>
          <w:jc w:val="center"/>
        </w:trPr>
        <w:tc>
          <w:tcPr>
            <w:tcW w:w="3580"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szCs w:val="21"/>
              </w:rPr>
            </w:pPr>
            <w:r>
              <w:rPr>
                <w:rFonts w:ascii="宋体" w:cs="宋体" w:hint="eastAsia"/>
                <w:szCs w:val="21"/>
                <w:lang w:val="zh-CN"/>
              </w:rPr>
              <w:t>试验场强</w:t>
            </w:r>
          </w:p>
        </w:tc>
        <w:tc>
          <w:tcPr>
            <w:tcW w:w="3581"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szCs w:val="21"/>
              </w:rPr>
            </w:pPr>
            <w:r>
              <w:rPr>
                <w:szCs w:val="21"/>
              </w:rPr>
              <w:t>10 V/m</w:t>
            </w:r>
          </w:p>
        </w:tc>
      </w:tr>
      <w:tr w:rsidR="000134CD" w:rsidTr="00935D68">
        <w:trPr>
          <w:jc w:val="center"/>
        </w:trPr>
        <w:tc>
          <w:tcPr>
            <w:tcW w:w="3580"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rFonts w:ascii="宋体" w:cs="宋体"/>
                <w:szCs w:val="21"/>
                <w:lang w:val="zh-CN"/>
              </w:rPr>
            </w:pPr>
            <w:r>
              <w:rPr>
                <w:rFonts w:hint="eastAsia"/>
                <w:szCs w:val="21"/>
              </w:rPr>
              <w:t>调制正弦波</w:t>
            </w:r>
          </w:p>
        </w:tc>
        <w:tc>
          <w:tcPr>
            <w:tcW w:w="3581"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szCs w:val="21"/>
              </w:rPr>
            </w:pPr>
            <w:r>
              <w:rPr>
                <w:szCs w:val="21"/>
              </w:rPr>
              <w:t>80% AM</w:t>
            </w:r>
            <w:r>
              <w:rPr>
                <w:rFonts w:hint="eastAsia"/>
                <w:szCs w:val="21"/>
              </w:rPr>
              <w:t>、</w:t>
            </w:r>
            <w:r>
              <w:rPr>
                <w:szCs w:val="21"/>
              </w:rPr>
              <w:t>1 kHz</w:t>
            </w:r>
            <w:r>
              <w:rPr>
                <w:rFonts w:hint="eastAsia"/>
                <w:szCs w:val="21"/>
              </w:rPr>
              <w:t>正弦波</w:t>
            </w:r>
          </w:p>
        </w:tc>
      </w:tr>
      <w:tr w:rsidR="000134CD" w:rsidTr="00935D68">
        <w:trPr>
          <w:jc w:val="center"/>
        </w:trPr>
        <w:tc>
          <w:tcPr>
            <w:tcW w:w="3580"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szCs w:val="21"/>
              </w:rPr>
            </w:pPr>
            <w:r>
              <w:rPr>
                <w:rFonts w:ascii="宋体" w:cs="宋体" w:hint="eastAsia"/>
                <w:szCs w:val="21"/>
                <w:lang w:val="zh-CN"/>
              </w:rPr>
              <w:t>极化方向</w:t>
            </w:r>
          </w:p>
        </w:tc>
        <w:tc>
          <w:tcPr>
            <w:tcW w:w="3581" w:type="dxa"/>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jc w:val="center"/>
              <w:rPr>
                <w:szCs w:val="21"/>
              </w:rPr>
            </w:pPr>
            <w:r>
              <w:rPr>
                <w:rFonts w:ascii="宋体" w:cs="宋体" w:hint="eastAsia"/>
                <w:szCs w:val="21"/>
                <w:lang w:val="zh-CN"/>
              </w:rPr>
              <w:t>水平，垂直</w:t>
            </w:r>
          </w:p>
        </w:tc>
      </w:tr>
      <w:tr w:rsidR="000134CD" w:rsidTr="00935D68">
        <w:trPr>
          <w:trHeight w:val="220"/>
          <w:jc w:val="center"/>
        </w:trPr>
        <w:tc>
          <w:tcPr>
            <w:tcW w:w="7161" w:type="dxa"/>
            <w:gridSpan w:val="2"/>
            <w:tcBorders>
              <w:top w:val="single" w:sz="6" w:space="0" w:color="auto"/>
              <w:left w:val="single" w:sz="6" w:space="0" w:color="auto"/>
              <w:bottom w:val="single" w:sz="6" w:space="0" w:color="auto"/>
              <w:right w:val="single" w:sz="6" w:space="0" w:color="auto"/>
            </w:tcBorders>
            <w:vAlign w:val="center"/>
          </w:tcPr>
          <w:p w:rsidR="000134CD" w:rsidRDefault="000134CD" w:rsidP="00935D68">
            <w:pPr>
              <w:tabs>
                <w:tab w:val="left" w:pos="851"/>
              </w:tabs>
              <w:autoSpaceDE w:val="0"/>
              <w:autoSpaceDN w:val="0"/>
              <w:adjustRightInd w:val="0"/>
              <w:spacing w:before="62" w:after="62" w:line="360" w:lineRule="auto"/>
              <w:rPr>
                <w:rFonts w:ascii="宋体" w:cs="宋体"/>
                <w:szCs w:val="21"/>
                <w:lang w:val="zh-CN"/>
              </w:rPr>
            </w:pPr>
            <w:r>
              <w:rPr>
                <w:rFonts w:ascii="宋体" w:cs="宋体" w:hint="eastAsia"/>
                <w:szCs w:val="21"/>
                <w:lang w:val="zh-CN"/>
              </w:rPr>
              <w:t>注：</w:t>
            </w:r>
            <w:r>
              <w:rPr>
                <w:rFonts w:ascii="Arial" w:hAnsi="Arial" w:cs="Arial"/>
                <w:szCs w:val="21"/>
              </w:rPr>
              <w:t>AM</w:t>
            </w:r>
            <w:r>
              <w:rPr>
                <w:rFonts w:ascii="Arial" w:hAnsi="Arial" w:cs="Arial" w:hint="eastAsia"/>
                <w:szCs w:val="21"/>
              </w:rPr>
              <w:t>（</w:t>
            </w:r>
            <w:r>
              <w:rPr>
                <w:rFonts w:ascii="Arial" w:hAnsi="Arial" w:cs="Arial"/>
                <w:szCs w:val="21"/>
              </w:rPr>
              <w:t>Amplitude modulation</w:t>
            </w:r>
            <w:r>
              <w:rPr>
                <w:rFonts w:ascii="Arial" w:hAnsi="Arial" w:cs="Arial" w:hint="eastAsia"/>
                <w:szCs w:val="21"/>
              </w:rPr>
              <w:t>）幅度调制</w:t>
            </w:r>
          </w:p>
        </w:tc>
      </w:tr>
    </w:tbl>
    <w:p w:rsidR="000134CD" w:rsidRDefault="000134CD" w:rsidP="006F4950">
      <w:pPr>
        <w:pStyle w:val="af8"/>
        <w:numPr>
          <w:ilvl w:val="3"/>
          <w:numId w:val="0"/>
        </w:numPr>
        <w:wordWrap/>
        <w:spacing w:line="360" w:lineRule="auto"/>
        <w:rPr>
          <w:rFonts w:ascii="宋体" w:eastAsia="宋体"/>
          <w:sz w:val="24"/>
          <w:szCs w:val="24"/>
        </w:rPr>
      </w:pPr>
      <w:r>
        <w:rPr>
          <w:rFonts w:ascii="Times New Roman"/>
          <w:kern w:val="2"/>
          <w:sz w:val="24"/>
          <w:szCs w:val="24"/>
        </w:rPr>
        <w:t xml:space="preserve">9.2.8.3.5 </w:t>
      </w:r>
      <w:r>
        <w:rPr>
          <w:rFonts w:ascii="宋体" w:eastAsia="宋体" w:hAnsi="宋体" w:hint="eastAsia"/>
          <w:sz w:val="24"/>
        </w:rPr>
        <w:t>合格判据</w:t>
      </w:r>
    </w:p>
    <w:p w:rsidR="000134CD" w:rsidRDefault="000134CD" w:rsidP="006F4950">
      <w:pPr>
        <w:pStyle w:val="af6"/>
        <w:spacing w:line="360" w:lineRule="auto"/>
        <w:ind w:firstLineChars="175" w:firstLine="425"/>
        <w:rPr>
          <w:sz w:val="24"/>
          <w:szCs w:val="24"/>
        </w:rPr>
      </w:pPr>
      <w:r>
        <w:rPr>
          <w:rFonts w:hint="eastAsia"/>
          <w:sz w:val="24"/>
        </w:rPr>
        <w:t>在</w:t>
      </w:r>
      <w:r>
        <w:rPr>
          <w:rFonts w:hAnsi="宋体" w:hint="eastAsia"/>
          <w:sz w:val="24"/>
          <w:szCs w:val="24"/>
        </w:rPr>
        <w:t>射频电磁场辐射抗扰度</w:t>
      </w:r>
      <w:r>
        <w:rPr>
          <w:rFonts w:hint="eastAsia"/>
          <w:sz w:val="24"/>
        </w:rPr>
        <w:t>试</w:t>
      </w:r>
      <w:r>
        <w:rPr>
          <w:rFonts w:hAnsi="宋体" w:hint="eastAsia"/>
          <w:sz w:val="24"/>
        </w:rPr>
        <w:t>验</w:t>
      </w:r>
      <w:r>
        <w:rPr>
          <w:rFonts w:hint="eastAsia"/>
          <w:sz w:val="24"/>
        </w:rPr>
        <w:t>后，流量计符合</w:t>
      </w:r>
      <w:r>
        <w:rPr>
          <w:rFonts w:ascii="Times New Roman" w:eastAsia="黑体"/>
          <w:kern w:val="2"/>
          <w:sz w:val="24"/>
          <w:szCs w:val="24"/>
        </w:rPr>
        <w:t>7.8.3</w:t>
      </w:r>
      <w:r>
        <w:rPr>
          <w:rFonts w:hint="eastAsia"/>
          <w:sz w:val="24"/>
        </w:rPr>
        <w:t>要求的为合格，否则为不合格。</w:t>
      </w:r>
    </w:p>
    <w:p w:rsidR="000134CD" w:rsidRDefault="000134CD">
      <w:pPr>
        <w:autoSpaceDE w:val="0"/>
        <w:autoSpaceDN w:val="0"/>
        <w:adjustRightInd w:val="0"/>
        <w:snapToGrid w:val="0"/>
        <w:spacing w:line="360" w:lineRule="auto"/>
        <w:outlineLvl w:val="2"/>
        <w:rPr>
          <w:color w:val="000000"/>
          <w:sz w:val="24"/>
        </w:rPr>
      </w:pPr>
      <w:r>
        <w:rPr>
          <w:color w:val="000000"/>
          <w:sz w:val="24"/>
        </w:rPr>
        <w:t xml:space="preserve">9.2.9  </w:t>
      </w:r>
      <w:r>
        <w:rPr>
          <w:rFonts w:hint="eastAsia"/>
          <w:color w:val="000000"/>
          <w:sz w:val="24"/>
        </w:rPr>
        <w:t>环境适应性试验后的计量性能复测</w:t>
      </w:r>
    </w:p>
    <w:p w:rsidR="000134CD" w:rsidRDefault="000134CD">
      <w:pPr>
        <w:autoSpaceDE w:val="0"/>
        <w:autoSpaceDN w:val="0"/>
        <w:adjustRightInd w:val="0"/>
        <w:snapToGrid w:val="0"/>
        <w:spacing w:line="360" w:lineRule="auto"/>
        <w:outlineLvl w:val="3"/>
        <w:rPr>
          <w:color w:val="000000"/>
          <w:sz w:val="24"/>
        </w:rPr>
      </w:pPr>
      <w:r>
        <w:rPr>
          <w:color w:val="000000"/>
          <w:sz w:val="24"/>
        </w:rPr>
        <w:t xml:space="preserve">9.2.9.1  </w:t>
      </w:r>
      <w:r>
        <w:rPr>
          <w:rFonts w:hint="eastAsia"/>
          <w:color w:val="000000"/>
          <w:sz w:val="24"/>
        </w:rPr>
        <w:t>试验目的</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试验的目的是检验差压式流量计在环境适应性试验后</w:t>
      </w:r>
      <w:r w:rsidRPr="0023588D">
        <w:rPr>
          <w:i/>
          <w:color w:val="000000"/>
          <w:kern w:val="0"/>
          <w:sz w:val="24"/>
        </w:rPr>
        <w:t>q</w:t>
      </w:r>
      <w:r w:rsidRPr="0023588D">
        <w:rPr>
          <w:color w:val="000000"/>
          <w:kern w:val="0"/>
          <w:sz w:val="24"/>
          <w:vertAlign w:val="subscript"/>
        </w:rPr>
        <w:t>min</w:t>
      </w:r>
      <w:r w:rsidRPr="0023588D">
        <w:rPr>
          <w:rFonts w:hint="eastAsia"/>
          <w:color w:val="000000"/>
          <w:kern w:val="0"/>
          <w:sz w:val="24"/>
        </w:rPr>
        <w:t>流量下</w:t>
      </w:r>
      <w:r>
        <w:rPr>
          <w:rFonts w:hint="eastAsia"/>
          <w:color w:val="000000"/>
          <w:kern w:val="0"/>
          <w:sz w:val="24"/>
        </w:rPr>
        <w:t>相对示值误差、重复性是否符合</w:t>
      </w:r>
      <w:r>
        <w:rPr>
          <w:color w:val="000000"/>
          <w:kern w:val="0"/>
          <w:sz w:val="24"/>
        </w:rPr>
        <w:t>6.2.2</w:t>
      </w:r>
      <w:r>
        <w:rPr>
          <w:rFonts w:hint="eastAsia"/>
          <w:color w:val="000000"/>
          <w:kern w:val="0"/>
          <w:sz w:val="24"/>
        </w:rPr>
        <w:t>、</w:t>
      </w:r>
      <w:r>
        <w:rPr>
          <w:color w:val="000000"/>
          <w:kern w:val="0"/>
          <w:sz w:val="24"/>
        </w:rPr>
        <w:t>6.2.3</w:t>
      </w:r>
      <w:r>
        <w:rPr>
          <w:rFonts w:hint="eastAsia"/>
          <w:color w:val="000000"/>
          <w:kern w:val="0"/>
          <w:sz w:val="24"/>
        </w:rPr>
        <w:t>要求，并确定被检差压式流量计的流出系数。</w:t>
      </w:r>
    </w:p>
    <w:p w:rsidR="000134CD" w:rsidRDefault="000134CD">
      <w:pPr>
        <w:autoSpaceDE w:val="0"/>
        <w:autoSpaceDN w:val="0"/>
        <w:adjustRightInd w:val="0"/>
        <w:snapToGrid w:val="0"/>
        <w:spacing w:line="360" w:lineRule="auto"/>
        <w:outlineLvl w:val="3"/>
        <w:rPr>
          <w:color w:val="000000"/>
          <w:sz w:val="24"/>
        </w:rPr>
      </w:pPr>
      <w:r>
        <w:rPr>
          <w:color w:val="000000"/>
          <w:sz w:val="24"/>
        </w:rPr>
        <w:lastRenderedPageBreak/>
        <w:t xml:space="preserve">9.2.9.2  </w:t>
      </w:r>
      <w:r>
        <w:rPr>
          <w:rFonts w:hint="eastAsia"/>
          <w:color w:val="000000"/>
          <w:sz w:val="24"/>
        </w:rPr>
        <w:t>试验条件</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在参比条件下试验。</w:t>
      </w:r>
    </w:p>
    <w:p w:rsidR="000134CD" w:rsidRDefault="000134CD">
      <w:pPr>
        <w:autoSpaceDE w:val="0"/>
        <w:autoSpaceDN w:val="0"/>
        <w:adjustRightInd w:val="0"/>
        <w:snapToGrid w:val="0"/>
        <w:spacing w:line="360" w:lineRule="auto"/>
        <w:outlineLvl w:val="3"/>
        <w:rPr>
          <w:color w:val="000000"/>
          <w:sz w:val="24"/>
        </w:rPr>
      </w:pPr>
      <w:r>
        <w:rPr>
          <w:color w:val="000000"/>
          <w:sz w:val="24"/>
        </w:rPr>
        <w:t xml:space="preserve">9.2.9.3  </w:t>
      </w:r>
      <w:r>
        <w:rPr>
          <w:rFonts w:hint="eastAsia"/>
          <w:color w:val="000000"/>
          <w:sz w:val="24"/>
        </w:rPr>
        <w:t>试验设备</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水流量标准装置。</w:t>
      </w:r>
    </w:p>
    <w:p w:rsidR="000134CD" w:rsidRDefault="000134CD">
      <w:pPr>
        <w:autoSpaceDE w:val="0"/>
        <w:autoSpaceDN w:val="0"/>
        <w:adjustRightInd w:val="0"/>
        <w:snapToGrid w:val="0"/>
        <w:spacing w:line="360" w:lineRule="auto"/>
        <w:outlineLvl w:val="3"/>
        <w:rPr>
          <w:color w:val="000000"/>
          <w:sz w:val="24"/>
        </w:rPr>
      </w:pPr>
      <w:r>
        <w:rPr>
          <w:color w:val="000000"/>
          <w:sz w:val="24"/>
        </w:rPr>
        <w:t xml:space="preserve">9.2.9.4  </w:t>
      </w:r>
      <w:r>
        <w:rPr>
          <w:rFonts w:hint="eastAsia"/>
          <w:color w:val="000000"/>
          <w:sz w:val="24"/>
        </w:rPr>
        <w:t>试验方法</w:t>
      </w:r>
    </w:p>
    <w:p w:rsidR="000134CD" w:rsidRDefault="000134CD">
      <w:pPr>
        <w:autoSpaceDE w:val="0"/>
        <w:autoSpaceDN w:val="0"/>
        <w:adjustRightInd w:val="0"/>
        <w:snapToGrid w:val="0"/>
        <w:spacing w:line="360" w:lineRule="auto"/>
        <w:outlineLvl w:val="3"/>
        <w:rPr>
          <w:color w:val="000000"/>
          <w:kern w:val="0"/>
          <w:sz w:val="24"/>
        </w:rPr>
      </w:pPr>
      <w:r>
        <w:rPr>
          <w:rFonts w:hint="eastAsia"/>
          <w:color w:val="000000"/>
          <w:kern w:val="0"/>
          <w:sz w:val="24"/>
        </w:rPr>
        <w:t>同</w:t>
      </w:r>
      <w:r>
        <w:rPr>
          <w:color w:val="000000"/>
          <w:kern w:val="0"/>
          <w:sz w:val="24"/>
        </w:rPr>
        <w:t>9.2.6.4</w:t>
      </w:r>
      <w:r>
        <w:rPr>
          <w:rFonts w:hint="eastAsia"/>
          <w:color w:val="000000"/>
          <w:kern w:val="0"/>
          <w:sz w:val="24"/>
        </w:rPr>
        <w:t>。</w:t>
      </w:r>
    </w:p>
    <w:p w:rsidR="000134CD" w:rsidRDefault="000134CD">
      <w:pPr>
        <w:snapToGrid w:val="0"/>
        <w:spacing w:line="360" w:lineRule="auto"/>
        <w:outlineLvl w:val="0"/>
        <w:rPr>
          <w:rFonts w:eastAsia="黑体"/>
          <w:b/>
          <w:color w:val="000000"/>
          <w:sz w:val="24"/>
        </w:rPr>
      </w:pPr>
      <w:bookmarkStart w:id="87" w:name="_Toc308513130"/>
      <w:bookmarkStart w:id="88" w:name="_Toc387491941"/>
      <w:r>
        <w:rPr>
          <w:rFonts w:eastAsia="黑体"/>
          <w:b/>
          <w:color w:val="000000"/>
          <w:sz w:val="24"/>
        </w:rPr>
        <w:t xml:space="preserve">10  </w:t>
      </w:r>
      <w:r>
        <w:rPr>
          <w:rFonts w:eastAsia="黑体" w:hint="eastAsia"/>
          <w:b/>
          <w:color w:val="000000"/>
          <w:sz w:val="24"/>
        </w:rPr>
        <w:t>型式评价结果的判定</w:t>
      </w:r>
      <w:bookmarkEnd w:id="87"/>
      <w:bookmarkEnd w:id="88"/>
    </w:p>
    <w:p w:rsidR="000134CD" w:rsidRDefault="000134CD">
      <w:pPr>
        <w:snapToGrid w:val="0"/>
        <w:spacing w:line="360" w:lineRule="auto"/>
        <w:outlineLvl w:val="1"/>
        <w:rPr>
          <w:color w:val="000000"/>
          <w:sz w:val="24"/>
        </w:rPr>
      </w:pPr>
      <w:bookmarkStart w:id="89" w:name="_Toc387491942"/>
      <w:r>
        <w:rPr>
          <w:color w:val="000000"/>
          <w:sz w:val="24"/>
        </w:rPr>
        <w:t xml:space="preserve">10.1  </w:t>
      </w:r>
      <w:r>
        <w:rPr>
          <w:rFonts w:hint="eastAsia"/>
          <w:color w:val="000000"/>
          <w:sz w:val="24"/>
        </w:rPr>
        <w:t>单台判定原则</w:t>
      </w:r>
      <w:bookmarkEnd w:id="89"/>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所有试验项目均合格，则判定为合格。</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所有试验项目中有一项以上（含一项）项目不合格，则判定为不合格。</w:t>
      </w:r>
    </w:p>
    <w:p w:rsidR="000134CD" w:rsidRDefault="000134CD">
      <w:pPr>
        <w:snapToGrid w:val="0"/>
        <w:spacing w:line="360" w:lineRule="auto"/>
        <w:outlineLvl w:val="1"/>
        <w:rPr>
          <w:color w:val="000000"/>
          <w:sz w:val="24"/>
        </w:rPr>
      </w:pPr>
      <w:bookmarkStart w:id="90" w:name="_Toc387491943"/>
      <w:r>
        <w:rPr>
          <w:color w:val="000000"/>
          <w:sz w:val="24"/>
        </w:rPr>
        <w:t xml:space="preserve">10.2  </w:t>
      </w:r>
      <w:r>
        <w:rPr>
          <w:rFonts w:hint="eastAsia"/>
          <w:color w:val="000000"/>
          <w:sz w:val="24"/>
        </w:rPr>
        <w:t>综合判定原则</w:t>
      </w:r>
      <w:bookmarkEnd w:id="90"/>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系列产品中所有规格样机均合格，则判定为系列产品合格。</w:t>
      </w:r>
    </w:p>
    <w:p w:rsidR="000134CD" w:rsidRDefault="000134CD" w:rsidP="00992AEC">
      <w:pPr>
        <w:autoSpaceDE w:val="0"/>
        <w:autoSpaceDN w:val="0"/>
        <w:adjustRightInd w:val="0"/>
        <w:snapToGrid w:val="0"/>
        <w:spacing w:line="360" w:lineRule="auto"/>
        <w:ind w:firstLineChars="200" w:firstLine="485"/>
        <w:rPr>
          <w:color w:val="000000"/>
          <w:kern w:val="0"/>
          <w:sz w:val="24"/>
        </w:rPr>
      </w:pPr>
      <w:r>
        <w:rPr>
          <w:rFonts w:hint="eastAsia"/>
          <w:color w:val="000000"/>
          <w:kern w:val="0"/>
          <w:sz w:val="24"/>
        </w:rPr>
        <w:t>系列产品中有一台以上（含一台）规格样机不合格，则判定为系列产品不合格。</w:t>
      </w:r>
    </w:p>
    <w:p w:rsidR="000134CD" w:rsidRDefault="000134CD" w:rsidP="00992AEC">
      <w:pPr>
        <w:autoSpaceDE w:val="0"/>
        <w:autoSpaceDN w:val="0"/>
        <w:adjustRightInd w:val="0"/>
        <w:snapToGrid w:val="0"/>
        <w:spacing w:line="360" w:lineRule="auto"/>
        <w:ind w:firstLineChars="200" w:firstLine="425"/>
        <w:rPr>
          <w:color w:val="000000"/>
          <w:sz w:val="24"/>
        </w:rPr>
      </w:pPr>
      <w:r>
        <w:rPr>
          <w:rFonts w:hint="eastAsia"/>
          <w:color w:val="000000"/>
          <w:kern w:val="0"/>
        </w:rPr>
        <w:t>注：样机数量和系列产品的选择见附录</w:t>
      </w:r>
      <w:r>
        <w:rPr>
          <w:color w:val="000000"/>
          <w:kern w:val="0"/>
        </w:rPr>
        <w:t>C</w:t>
      </w:r>
      <w:r>
        <w:rPr>
          <w:rFonts w:hint="eastAsia"/>
          <w:color w:val="000000"/>
          <w:kern w:val="0"/>
        </w:rPr>
        <w:t>。</w:t>
      </w:r>
    </w:p>
    <w:p w:rsidR="000134CD" w:rsidRDefault="000134CD">
      <w:pPr>
        <w:tabs>
          <w:tab w:val="left" w:pos="720"/>
        </w:tabs>
        <w:spacing w:line="360" w:lineRule="auto"/>
        <w:jc w:val="left"/>
        <w:rPr>
          <w:rFonts w:eastAsia="黑体"/>
          <w:b/>
          <w:color w:val="000000"/>
          <w:sz w:val="28"/>
        </w:rPr>
      </w:pPr>
      <w:r>
        <w:rPr>
          <w:color w:val="000000"/>
        </w:rPr>
        <w:br w:type="page"/>
      </w:r>
      <w:bookmarkStart w:id="91" w:name="_Toc387491947"/>
      <w:r>
        <w:rPr>
          <w:rFonts w:eastAsia="黑体" w:hint="eastAsia"/>
          <w:b/>
          <w:color w:val="000000"/>
          <w:sz w:val="28"/>
        </w:rPr>
        <w:lastRenderedPageBreak/>
        <w:t>附录</w:t>
      </w:r>
      <w:r>
        <w:rPr>
          <w:rFonts w:eastAsia="黑体"/>
          <w:b/>
          <w:color w:val="000000"/>
          <w:sz w:val="28"/>
        </w:rPr>
        <w:t>A</w:t>
      </w:r>
      <w:r>
        <w:rPr>
          <w:rFonts w:eastAsia="黑体" w:hint="eastAsia"/>
          <w:b/>
          <w:color w:val="000000"/>
          <w:sz w:val="28"/>
        </w:rPr>
        <w:t>几何测量法型式评价原始记录格式</w:t>
      </w:r>
      <w:bookmarkEnd w:id="91"/>
    </w:p>
    <w:p w:rsidR="000134CD" w:rsidRDefault="000134CD">
      <w:pPr>
        <w:autoSpaceDE w:val="0"/>
        <w:autoSpaceDN w:val="0"/>
        <w:adjustRightInd w:val="0"/>
        <w:snapToGrid w:val="0"/>
        <w:spacing w:line="360" w:lineRule="auto"/>
        <w:outlineLvl w:val="1"/>
        <w:rPr>
          <w:color w:val="000000"/>
          <w:sz w:val="24"/>
        </w:rPr>
      </w:pPr>
      <w:bookmarkStart w:id="92" w:name="_Toc387491948"/>
      <w:r>
        <w:rPr>
          <w:color w:val="000000"/>
          <w:sz w:val="24"/>
        </w:rPr>
        <w:t xml:space="preserve">B.1  </w:t>
      </w:r>
      <w:r>
        <w:rPr>
          <w:rFonts w:hint="eastAsia"/>
          <w:color w:val="000000"/>
          <w:sz w:val="24"/>
        </w:rPr>
        <w:t>基本信息</w:t>
      </w:r>
      <w:bookmarkEnd w:id="92"/>
    </w:p>
    <w:p w:rsidR="000134CD" w:rsidRDefault="000134CD">
      <w:pPr>
        <w:autoSpaceDE w:val="0"/>
        <w:autoSpaceDN w:val="0"/>
        <w:adjustRightInd w:val="0"/>
        <w:snapToGrid w:val="0"/>
        <w:spacing w:line="360" w:lineRule="auto"/>
        <w:outlineLvl w:val="2"/>
        <w:rPr>
          <w:color w:val="000000"/>
          <w:sz w:val="24"/>
        </w:rPr>
      </w:pPr>
      <w:r>
        <w:rPr>
          <w:color w:val="000000"/>
          <w:sz w:val="24"/>
        </w:rPr>
        <w:t xml:space="preserve">B.1.1  </w:t>
      </w:r>
      <w:r>
        <w:rPr>
          <w:rFonts w:hint="eastAsia"/>
          <w:color w:val="000000"/>
          <w:sz w:val="24"/>
        </w:rPr>
        <w:t>主要试验设备</w:t>
      </w: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913"/>
        <w:gridCol w:w="1540"/>
        <w:gridCol w:w="1540"/>
        <w:gridCol w:w="1540"/>
        <w:gridCol w:w="1540"/>
      </w:tblGrid>
      <w:tr w:rsidR="000134CD">
        <w:trPr>
          <w:trHeight w:val="435"/>
          <w:jc w:val="center"/>
        </w:trPr>
        <w:tc>
          <w:tcPr>
            <w:tcW w:w="2913"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主要计量标准器的名称</w:t>
            </w:r>
          </w:p>
        </w:tc>
        <w:tc>
          <w:tcPr>
            <w:tcW w:w="15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型号规格</w:t>
            </w:r>
          </w:p>
        </w:tc>
        <w:tc>
          <w:tcPr>
            <w:tcW w:w="15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测量范围</w:t>
            </w:r>
          </w:p>
        </w:tc>
        <w:tc>
          <w:tcPr>
            <w:tcW w:w="15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测量准确度</w:t>
            </w:r>
          </w:p>
        </w:tc>
        <w:tc>
          <w:tcPr>
            <w:tcW w:w="15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编号</w:t>
            </w:r>
          </w:p>
        </w:tc>
      </w:tr>
      <w:tr w:rsidR="000134CD">
        <w:trPr>
          <w:trHeight w:val="435"/>
          <w:jc w:val="center"/>
        </w:trPr>
        <w:tc>
          <w:tcPr>
            <w:tcW w:w="2913"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r>
      <w:tr w:rsidR="000134CD">
        <w:trPr>
          <w:trHeight w:val="435"/>
          <w:jc w:val="center"/>
        </w:trPr>
        <w:tc>
          <w:tcPr>
            <w:tcW w:w="2913"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r>
      <w:tr w:rsidR="000134CD">
        <w:trPr>
          <w:trHeight w:val="435"/>
          <w:jc w:val="center"/>
        </w:trPr>
        <w:tc>
          <w:tcPr>
            <w:tcW w:w="2913"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r>
      <w:tr w:rsidR="000134CD">
        <w:trPr>
          <w:trHeight w:val="435"/>
          <w:jc w:val="center"/>
        </w:trPr>
        <w:tc>
          <w:tcPr>
            <w:tcW w:w="2913"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5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5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5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5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outlineLvl w:val="2"/>
        <w:rPr>
          <w:color w:val="000000"/>
          <w:sz w:val="24"/>
        </w:rPr>
      </w:pPr>
      <w:r>
        <w:rPr>
          <w:color w:val="000000"/>
          <w:sz w:val="24"/>
        </w:rPr>
        <w:t xml:space="preserve">B.1.2  </w:t>
      </w:r>
      <w:r>
        <w:rPr>
          <w:rFonts w:hint="eastAsia"/>
          <w:color w:val="000000"/>
          <w:sz w:val="24"/>
        </w:rPr>
        <w:t>试验环境条件</w:t>
      </w:r>
    </w:p>
    <w:tbl>
      <w:tblPr>
        <w:tblW w:w="6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300"/>
        <w:gridCol w:w="2300"/>
        <w:gridCol w:w="2300"/>
      </w:tblGrid>
      <w:tr w:rsidR="000134CD">
        <w:trPr>
          <w:trHeight w:val="465"/>
        </w:trPr>
        <w:tc>
          <w:tcPr>
            <w:tcW w:w="2300" w:type="dxa"/>
            <w:vMerge w:val="restart"/>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试验环境记录</w:t>
            </w:r>
          </w:p>
        </w:tc>
        <w:tc>
          <w:tcPr>
            <w:tcW w:w="230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温度</w:t>
            </w:r>
            <w:r>
              <w:rPr>
                <w:color w:val="000000"/>
                <w:kern w:val="0"/>
              </w:rPr>
              <w:t>/</w:t>
            </w:r>
            <w:r>
              <w:rPr>
                <w:rFonts w:ascii="宋体" w:hAnsi="宋体" w:cs="宋体" w:hint="eastAsia"/>
                <w:color w:val="000000"/>
                <w:kern w:val="0"/>
              </w:rPr>
              <w:t>℃</w:t>
            </w:r>
          </w:p>
        </w:tc>
        <w:tc>
          <w:tcPr>
            <w:tcW w:w="230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相对湿度</w:t>
            </w:r>
            <w:r>
              <w:rPr>
                <w:color w:val="000000"/>
                <w:kern w:val="0"/>
              </w:rPr>
              <w:t>/%</w:t>
            </w:r>
          </w:p>
        </w:tc>
      </w:tr>
      <w:tr w:rsidR="000134CD">
        <w:trPr>
          <w:trHeight w:val="465"/>
        </w:trPr>
        <w:tc>
          <w:tcPr>
            <w:tcW w:w="2300" w:type="dxa"/>
            <w:vMerge/>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30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 xml:space="preserve">　</w:t>
            </w:r>
          </w:p>
        </w:tc>
        <w:tc>
          <w:tcPr>
            <w:tcW w:w="230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 xml:space="preserve">　</w:t>
            </w:r>
          </w:p>
        </w:tc>
      </w:tr>
    </w:tbl>
    <w:p w:rsidR="000134CD" w:rsidRDefault="000134CD" w:rsidP="00B64252">
      <w:pPr>
        <w:snapToGrid w:val="0"/>
        <w:spacing w:beforeLines="50" w:line="360" w:lineRule="auto"/>
        <w:outlineLvl w:val="2"/>
        <w:rPr>
          <w:color w:val="000000"/>
          <w:sz w:val="24"/>
        </w:rPr>
      </w:pPr>
      <w:r>
        <w:rPr>
          <w:color w:val="000000"/>
          <w:sz w:val="24"/>
        </w:rPr>
        <w:t xml:space="preserve">B.1.3  </w:t>
      </w:r>
      <w:r>
        <w:rPr>
          <w:rFonts w:hint="eastAsia"/>
          <w:color w:val="000000"/>
          <w:sz w:val="24"/>
        </w:rPr>
        <w:t>样机基本情况</w:t>
      </w:r>
    </w:p>
    <w:tbl>
      <w:tblPr>
        <w:tblW w:w="9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140"/>
        <w:gridCol w:w="2320"/>
        <w:gridCol w:w="2320"/>
        <w:gridCol w:w="2320"/>
      </w:tblGrid>
      <w:tr w:rsidR="000134CD">
        <w:trPr>
          <w:trHeight w:val="454"/>
          <w:jc w:val="center"/>
        </w:trPr>
        <w:tc>
          <w:tcPr>
            <w:tcW w:w="21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产品名称</w:t>
            </w:r>
          </w:p>
        </w:tc>
        <w:tc>
          <w:tcPr>
            <w:tcW w:w="2320" w:type="dxa"/>
            <w:tcBorders>
              <w:top w:val="single" w:sz="12" w:space="0" w:color="auto"/>
            </w:tcBorders>
            <w:vAlign w:val="center"/>
          </w:tcPr>
          <w:p w:rsidR="000134CD" w:rsidRDefault="000134CD">
            <w:pPr>
              <w:widowControl/>
              <w:snapToGrid w:val="0"/>
              <w:spacing w:line="360" w:lineRule="auto"/>
              <w:jc w:val="center"/>
              <w:rPr>
                <w:color w:val="000000"/>
                <w:kern w:val="0"/>
              </w:rPr>
            </w:pPr>
          </w:p>
        </w:tc>
        <w:tc>
          <w:tcPr>
            <w:tcW w:w="232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准确度（最大允许误差）</w:t>
            </w:r>
          </w:p>
        </w:tc>
        <w:tc>
          <w:tcPr>
            <w:tcW w:w="2320" w:type="dxa"/>
            <w:tcBorders>
              <w:top w:val="single" w:sz="12" w:space="0" w:color="auto"/>
            </w:tcBorders>
            <w:vAlign w:val="center"/>
          </w:tcPr>
          <w:p w:rsidR="000134CD" w:rsidRDefault="000134CD">
            <w:pPr>
              <w:widowControl/>
              <w:snapToGrid w:val="0"/>
              <w:spacing w:line="360" w:lineRule="auto"/>
              <w:jc w:val="center"/>
              <w:rPr>
                <w:color w:val="000000"/>
                <w:kern w:val="0"/>
              </w:rPr>
            </w:pPr>
          </w:p>
        </w:tc>
      </w:tr>
      <w:tr w:rsidR="000134CD">
        <w:trPr>
          <w:trHeight w:val="42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申请单位</w:t>
            </w:r>
          </w:p>
        </w:tc>
        <w:tc>
          <w:tcPr>
            <w:tcW w:w="2320" w:type="dxa"/>
            <w:vAlign w:val="center"/>
          </w:tcPr>
          <w:p w:rsidR="000134CD" w:rsidRDefault="000134CD">
            <w:pPr>
              <w:widowControl/>
              <w:snapToGrid w:val="0"/>
              <w:spacing w:line="360" w:lineRule="auto"/>
              <w:jc w:val="center"/>
              <w:rPr>
                <w:color w:val="000000"/>
                <w:kern w:val="0"/>
              </w:rPr>
            </w:pPr>
          </w:p>
        </w:tc>
        <w:tc>
          <w:tcPr>
            <w:tcW w:w="2320" w:type="dxa"/>
            <w:vAlign w:val="center"/>
          </w:tcPr>
          <w:p w:rsidR="000134CD" w:rsidRDefault="000134CD">
            <w:pPr>
              <w:widowControl/>
              <w:snapToGrid w:val="0"/>
              <w:spacing w:line="360" w:lineRule="auto"/>
              <w:jc w:val="center"/>
              <w:rPr>
                <w:color w:val="000000"/>
                <w:kern w:val="0"/>
              </w:rPr>
            </w:pPr>
            <w:r>
              <w:rPr>
                <w:rFonts w:hint="eastAsia"/>
                <w:color w:val="000000"/>
                <w:kern w:val="0"/>
              </w:rPr>
              <w:t>制造商</w:t>
            </w:r>
          </w:p>
        </w:tc>
        <w:tc>
          <w:tcPr>
            <w:tcW w:w="2320" w:type="dxa"/>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样机数量</w:t>
            </w:r>
          </w:p>
        </w:tc>
        <w:tc>
          <w:tcPr>
            <w:tcW w:w="2320" w:type="dxa"/>
            <w:vAlign w:val="center"/>
          </w:tcPr>
          <w:p w:rsidR="000134CD" w:rsidRDefault="000134CD">
            <w:pPr>
              <w:widowControl/>
              <w:snapToGrid w:val="0"/>
              <w:spacing w:line="360" w:lineRule="auto"/>
              <w:jc w:val="center"/>
              <w:rPr>
                <w:color w:val="000000"/>
                <w:kern w:val="0"/>
              </w:rPr>
            </w:pPr>
          </w:p>
        </w:tc>
        <w:tc>
          <w:tcPr>
            <w:tcW w:w="2320" w:type="dxa"/>
            <w:vAlign w:val="center"/>
          </w:tcPr>
          <w:p w:rsidR="000134CD" w:rsidRDefault="000134CD">
            <w:pPr>
              <w:widowControl/>
              <w:snapToGrid w:val="0"/>
              <w:spacing w:line="360" w:lineRule="auto"/>
              <w:jc w:val="center"/>
              <w:rPr>
                <w:color w:val="000000"/>
                <w:kern w:val="0"/>
              </w:rPr>
            </w:pPr>
            <w:r>
              <w:rPr>
                <w:rFonts w:hint="eastAsia"/>
                <w:color w:val="000000"/>
                <w:kern w:val="0"/>
              </w:rPr>
              <w:t>型号、规格</w:t>
            </w:r>
          </w:p>
        </w:tc>
        <w:tc>
          <w:tcPr>
            <w:tcW w:w="2320" w:type="dxa"/>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注册商标</w:t>
            </w:r>
          </w:p>
        </w:tc>
        <w:tc>
          <w:tcPr>
            <w:tcW w:w="2320" w:type="dxa"/>
            <w:vAlign w:val="center"/>
          </w:tcPr>
          <w:p w:rsidR="000134CD" w:rsidRDefault="000134CD">
            <w:pPr>
              <w:widowControl/>
              <w:snapToGrid w:val="0"/>
              <w:spacing w:line="360" w:lineRule="auto"/>
              <w:jc w:val="center"/>
              <w:rPr>
                <w:color w:val="000000"/>
                <w:kern w:val="0"/>
              </w:rPr>
            </w:pPr>
          </w:p>
        </w:tc>
        <w:tc>
          <w:tcPr>
            <w:tcW w:w="2320" w:type="dxa"/>
            <w:vAlign w:val="center"/>
          </w:tcPr>
          <w:p w:rsidR="000134CD" w:rsidRDefault="000134CD">
            <w:pPr>
              <w:widowControl/>
              <w:snapToGrid w:val="0"/>
              <w:spacing w:line="360" w:lineRule="auto"/>
              <w:jc w:val="center"/>
              <w:rPr>
                <w:color w:val="000000"/>
                <w:kern w:val="0"/>
              </w:rPr>
            </w:pPr>
            <w:r>
              <w:rPr>
                <w:rFonts w:hint="eastAsia"/>
                <w:color w:val="000000"/>
                <w:kern w:val="0"/>
              </w:rPr>
              <w:t>样机编号</w:t>
            </w:r>
          </w:p>
        </w:tc>
        <w:tc>
          <w:tcPr>
            <w:tcW w:w="2320" w:type="dxa"/>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试验地点</w:t>
            </w:r>
          </w:p>
        </w:tc>
        <w:tc>
          <w:tcPr>
            <w:tcW w:w="2320" w:type="dxa"/>
            <w:vAlign w:val="center"/>
          </w:tcPr>
          <w:p w:rsidR="000134CD" w:rsidRDefault="000134CD">
            <w:pPr>
              <w:widowControl/>
              <w:snapToGrid w:val="0"/>
              <w:spacing w:line="360" w:lineRule="auto"/>
              <w:jc w:val="center"/>
              <w:rPr>
                <w:color w:val="000000"/>
                <w:kern w:val="0"/>
              </w:rPr>
            </w:pPr>
          </w:p>
        </w:tc>
        <w:tc>
          <w:tcPr>
            <w:tcW w:w="2320" w:type="dxa"/>
            <w:vAlign w:val="center"/>
          </w:tcPr>
          <w:p w:rsidR="000134CD" w:rsidRDefault="000134CD">
            <w:pPr>
              <w:widowControl/>
              <w:snapToGrid w:val="0"/>
              <w:spacing w:line="360" w:lineRule="auto"/>
              <w:jc w:val="center"/>
              <w:rPr>
                <w:color w:val="000000"/>
                <w:kern w:val="0"/>
              </w:rPr>
            </w:pPr>
            <w:r>
              <w:rPr>
                <w:rFonts w:hint="eastAsia"/>
                <w:color w:val="000000"/>
                <w:kern w:val="0"/>
              </w:rPr>
              <w:t>试验时间</w:t>
            </w:r>
          </w:p>
        </w:tc>
        <w:tc>
          <w:tcPr>
            <w:tcW w:w="2320" w:type="dxa"/>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试验依据</w:t>
            </w:r>
          </w:p>
        </w:tc>
        <w:tc>
          <w:tcPr>
            <w:tcW w:w="6960" w:type="dxa"/>
            <w:gridSpan w:val="3"/>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试验结论</w:t>
            </w:r>
          </w:p>
        </w:tc>
        <w:tc>
          <w:tcPr>
            <w:tcW w:w="6960" w:type="dxa"/>
            <w:gridSpan w:val="3"/>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adjustRightInd w:val="0"/>
        <w:snapToGrid w:val="0"/>
        <w:spacing w:beforeLines="50" w:line="360" w:lineRule="auto"/>
        <w:ind w:firstLineChars="200" w:firstLine="485"/>
        <w:rPr>
          <w:color w:val="000000"/>
          <w:sz w:val="24"/>
        </w:rPr>
      </w:pPr>
      <w:r>
        <w:rPr>
          <w:rFonts w:hint="eastAsia"/>
          <w:color w:val="000000"/>
          <w:sz w:val="24"/>
        </w:rPr>
        <w:t>评价人员：复核人员：</w:t>
      </w:r>
    </w:p>
    <w:p w:rsidR="000134CD" w:rsidRDefault="000134CD">
      <w:pPr>
        <w:autoSpaceDE w:val="0"/>
        <w:autoSpaceDN w:val="0"/>
        <w:adjustRightInd w:val="0"/>
        <w:snapToGrid w:val="0"/>
        <w:spacing w:line="360" w:lineRule="auto"/>
        <w:outlineLvl w:val="1"/>
        <w:rPr>
          <w:color w:val="000000"/>
          <w:sz w:val="24"/>
        </w:rPr>
      </w:pPr>
      <w:bookmarkStart w:id="93" w:name="_Toc387491949"/>
      <w:r>
        <w:rPr>
          <w:color w:val="000000"/>
          <w:sz w:val="24"/>
        </w:rPr>
        <w:t xml:space="preserve">B.2  </w:t>
      </w:r>
      <w:r>
        <w:rPr>
          <w:rFonts w:hint="eastAsia"/>
          <w:color w:val="000000"/>
          <w:sz w:val="24"/>
        </w:rPr>
        <w:t>试验记录</w:t>
      </w:r>
      <w:bookmarkEnd w:id="93"/>
    </w:p>
    <w:p w:rsidR="000134CD" w:rsidRDefault="000134CD">
      <w:pPr>
        <w:snapToGrid w:val="0"/>
        <w:spacing w:line="360" w:lineRule="auto"/>
        <w:rPr>
          <w:color w:val="000000"/>
        </w:rPr>
      </w:pPr>
      <w:r>
        <w:rPr>
          <w:rFonts w:hint="eastAsia"/>
          <w:color w:val="000000"/>
        </w:rPr>
        <w:t>注：</w:t>
      </w:r>
    </w:p>
    <w:tbl>
      <w:tblPr>
        <w:tblW w:w="5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840"/>
        <w:gridCol w:w="1840"/>
        <w:gridCol w:w="1840"/>
      </w:tblGrid>
      <w:tr w:rsidR="000134CD">
        <w:trPr>
          <w:trHeight w:val="454"/>
          <w:jc w:val="center"/>
        </w:trPr>
        <w:tc>
          <w:tcPr>
            <w:tcW w:w="1840"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840"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840"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r>
      <w:tr w:rsidR="000134CD">
        <w:trPr>
          <w:trHeight w:val="454"/>
          <w:jc w:val="center"/>
        </w:trPr>
        <w:tc>
          <w:tcPr>
            <w:tcW w:w="1840" w:type="dxa"/>
            <w:vAlign w:val="center"/>
          </w:tcPr>
          <w:p w:rsidR="000134CD" w:rsidRDefault="000134CD">
            <w:pPr>
              <w:widowControl/>
              <w:snapToGrid w:val="0"/>
              <w:spacing w:line="360" w:lineRule="auto"/>
              <w:jc w:val="center"/>
              <w:rPr>
                <w:color w:val="000000"/>
                <w:kern w:val="0"/>
              </w:rPr>
            </w:pPr>
            <w:r>
              <w:rPr>
                <w:color w:val="000000"/>
                <w:kern w:val="0"/>
              </w:rPr>
              <w:t>×</w:t>
            </w:r>
          </w:p>
        </w:tc>
        <w:tc>
          <w:tcPr>
            <w:tcW w:w="1840" w:type="dxa"/>
            <w:vAlign w:val="center"/>
          </w:tcPr>
          <w:p w:rsidR="000134CD" w:rsidRDefault="000134CD">
            <w:pPr>
              <w:widowControl/>
              <w:snapToGrid w:val="0"/>
              <w:spacing w:line="360" w:lineRule="auto"/>
              <w:jc w:val="center"/>
              <w:rPr>
                <w:color w:val="000000"/>
                <w:kern w:val="0"/>
              </w:rPr>
            </w:pPr>
          </w:p>
        </w:tc>
        <w:tc>
          <w:tcPr>
            <w:tcW w:w="1840" w:type="dxa"/>
            <w:vAlign w:val="center"/>
          </w:tcPr>
          <w:p w:rsidR="000134CD" w:rsidRDefault="000134CD">
            <w:pPr>
              <w:widowControl/>
              <w:snapToGrid w:val="0"/>
              <w:spacing w:line="360" w:lineRule="auto"/>
              <w:jc w:val="center"/>
              <w:rPr>
                <w:color w:val="000000"/>
                <w:kern w:val="0"/>
              </w:rPr>
            </w:pPr>
            <w:r>
              <w:rPr>
                <w:rFonts w:hint="eastAsia"/>
                <w:color w:val="000000"/>
                <w:kern w:val="0"/>
              </w:rPr>
              <w:t>通过</w:t>
            </w:r>
          </w:p>
        </w:tc>
      </w:tr>
      <w:tr w:rsidR="000134CD">
        <w:trPr>
          <w:trHeight w:val="454"/>
          <w:jc w:val="center"/>
        </w:trPr>
        <w:tc>
          <w:tcPr>
            <w:tcW w:w="1840" w:type="dxa"/>
            <w:vAlign w:val="center"/>
          </w:tcPr>
          <w:p w:rsidR="000134CD" w:rsidRDefault="000134CD">
            <w:pPr>
              <w:widowControl/>
              <w:snapToGrid w:val="0"/>
              <w:spacing w:line="360" w:lineRule="auto"/>
              <w:jc w:val="center"/>
              <w:rPr>
                <w:color w:val="000000"/>
                <w:kern w:val="0"/>
              </w:rPr>
            </w:pPr>
          </w:p>
        </w:tc>
        <w:tc>
          <w:tcPr>
            <w:tcW w:w="1840" w:type="dxa"/>
            <w:vAlign w:val="center"/>
          </w:tcPr>
          <w:p w:rsidR="000134CD" w:rsidRDefault="000134CD">
            <w:pPr>
              <w:widowControl/>
              <w:snapToGrid w:val="0"/>
              <w:spacing w:line="360" w:lineRule="auto"/>
              <w:jc w:val="center"/>
              <w:rPr>
                <w:color w:val="000000"/>
                <w:kern w:val="0"/>
              </w:rPr>
            </w:pPr>
            <w:r>
              <w:rPr>
                <w:color w:val="000000"/>
                <w:kern w:val="0"/>
              </w:rPr>
              <w:t>×</w:t>
            </w:r>
          </w:p>
        </w:tc>
        <w:tc>
          <w:tcPr>
            <w:tcW w:w="1840" w:type="dxa"/>
            <w:vAlign w:val="center"/>
          </w:tcPr>
          <w:p w:rsidR="000134CD" w:rsidRDefault="000134CD">
            <w:pPr>
              <w:widowControl/>
              <w:snapToGrid w:val="0"/>
              <w:spacing w:line="360" w:lineRule="auto"/>
              <w:jc w:val="center"/>
              <w:rPr>
                <w:color w:val="000000"/>
                <w:kern w:val="0"/>
              </w:rPr>
            </w:pPr>
            <w:r>
              <w:rPr>
                <w:rFonts w:hint="eastAsia"/>
                <w:color w:val="000000"/>
                <w:kern w:val="0"/>
              </w:rPr>
              <w:t>不通过</w:t>
            </w:r>
          </w:p>
        </w:tc>
      </w:tr>
      <w:tr w:rsidR="000134CD">
        <w:trPr>
          <w:trHeight w:val="454"/>
          <w:jc w:val="center"/>
        </w:trPr>
        <w:tc>
          <w:tcPr>
            <w:tcW w:w="184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N/A</w:t>
            </w:r>
          </w:p>
        </w:tc>
        <w:tc>
          <w:tcPr>
            <w:tcW w:w="184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N/A</w:t>
            </w:r>
          </w:p>
        </w:tc>
        <w:tc>
          <w:tcPr>
            <w:tcW w:w="184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不适用</w:t>
            </w:r>
          </w:p>
        </w:tc>
      </w:tr>
    </w:tbl>
    <w:p w:rsidR="000134CD" w:rsidRDefault="000134CD" w:rsidP="00B64252">
      <w:pPr>
        <w:snapToGrid w:val="0"/>
        <w:spacing w:beforeLines="50" w:line="360" w:lineRule="auto"/>
        <w:outlineLvl w:val="2"/>
        <w:rPr>
          <w:color w:val="000000"/>
          <w:sz w:val="24"/>
        </w:rPr>
      </w:pPr>
    </w:p>
    <w:p w:rsidR="000134CD" w:rsidRDefault="000134CD" w:rsidP="00B64252">
      <w:pPr>
        <w:snapToGrid w:val="0"/>
        <w:spacing w:beforeLines="50" w:line="360" w:lineRule="auto"/>
        <w:outlineLvl w:val="2"/>
        <w:rPr>
          <w:color w:val="000000"/>
          <w:sz w:val="24"/>
        </w:rPr>
      </w:pPr>
      <w:r>
        <w:rPr>
          <w:color w:val="000000"/>
          <w:sz w:val="24"/>
        </w:rPr>
        <w:lastRenderedPageBreak/>
        <w:t xml:space="preserve">B.2.1  </w:t>
      </w:r>
      <w:r>
        <w:rPr>
          <w:rFonts w:hint="eastAsia"/>
          <w:color w:val="000000"/>
          <w:sz w:val="24"/>
        </w:rPr>
        <w:t>观察项目记录</w:t>
      </w:r>
    </w:p>
    <w:p w:rsidR="000134CD" w:rsidRDefault="000134CD" w:rsidP="00B64252">
      <w:pPr>
        <w:snapToGrid w:val="0"/>
        <w:spacing w:beforeLines="50" w:line="360" w:lineRule="auto"/>
        <w:outlineLvl w:val="3"/>
        <w:rPr>
          <w:color w:val="000000"/>
          <w:sz w:val="24"/>
        </w:rPr>
      </w:pPr>
      <w:r>
        <w:rPr>
          <w:rFonts w:hint="eastAsia"/>
          <w:color w:val="000000"/>
          <w:sz w:val="24"/>
        </w:rPr>
        <w:t>外观及随机文件</w:t>
      </w:r>
    </w:p>
    <w:tbl>
      <w:tblPr>
        <w:tblW w:w="7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992"/>
        <w:gridCol w:w="1496"/>
        <w:gridCol w:w="1456"/>
        <w:gridCol w:w="1933"/>
      </w:tblGrid>
      <w:tr w:rsidR="000134CD">
        <w:trPr>
          <w:trHeight w:val="450"/>
          <w:jc w:val="center"/>
        </w:trPr>
        <w:tc>
          <w:tcPr>
            <w:tcW w:w="2992"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大纲中要求的章节号</w:t>
            </w:r>
          </w:p>
        </w:tc>
        <w:tc>
          <w:tcPr>
            <w:tcW w:w="1496"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456"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933"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备注</w:t>
            </w:r>
          </w:p>
        </w:tc>
      </w:tr>
      <w:tr w:rsidR="000134CD">
        <w:trPr>
          <w:trHeight w:val="450"/>
          <w:jc w:val="center"/>
        </w:trPr>
        <w:tc>
          <w:tcPr>
            <w:tcW w:w="2992" w:type="dxa"/>
            <w:tcBorders>
              <w:bottom w:val="single" w:sz="12" w:space="0" w:color="auto"/>
            </w:tcBorders>
            <w:vAlign w:val="center"/>
          </w:tcPr>
          <w:p w:rsidR="000134CD" w:rsidRDefault="000134CD">
            <w:pPr>
              <w:widowControl/>
              <w:snapToGrid w:val="0"/>
              <w:spacing w:line="360" w:lineRule="auto"/>
              <w:rPr>
                <w:color w:val="000000"/>
                <w:kern w:val="0"/>
              </w:rPr>
            </w:pPr>
            <w:r>
              <w:rPr>
                <w:color w:val="000000"/>
                <w:kern w:val="0"/>
              </w:rPr>
              <w:t>7</w:t>
            </w:r>
            <w:r>
              <w:rPr>
                <w:rFonts w:hint="eastAsia"/>
                <w:color w:val="000000"/>
                <w:kern w:val="0"/>
              </w:rPr>
              <w:t>外观及随机文件</w:t>
            </w:r>
          </w:p>
        </w:tc>
        <w:tc>
          <w:tcPr>
            <w:tcW w:w="1496" w:type="dxa"/>
            <w:tcBorders>
              <w:bottom w:val="single" w:sz="12" w:space="0" w:color="auto"/>
            </w:tcBorders>
            <w:vAlign w:val="center"/>
          </w:tcPr>
          <w:p w:rsidR="000134CD" w:rsidRDefault="000134CD">
            <w:pPr>
              <w:widowControl/>
              <w:snapToGrid w:val="0"/>
              <w:spacing w:line="360" w:lineRule="auto"/>
              <w:rPr>
                <w:color w:val="000000"/>
                <w:kern w:val="0"/>
              </w:rPr>
            </w:pPr>
            <w:r>
              <w:rPr>
                <w:rFonts w:hint="eastAsia"/>
                <w:color w:val="000000"/>
                <w:kern w:val="0"/>
              </w:rPr>
              <w:t xml:space="preserve">　</w:t>
            </w:r>
          </w:p>
        </w:tc>
        <w:tc>
          <w:tcPr>
            <w:tcW w:w="1456" w:type="dxa"/>
            <w:tcBorders>
              <w:bottom w:val="single" w:sz="12" w:space="0" w:color="auto"/>
            </w:tcBorders>
            <w:vAlign w:val="center"/>
          </w:tcPr>
          <w:p w:rsidR="000134CD" w:rsidRDefault="000134CD">
            <w:pPr>
              <w:widowControl/>
              <w:snapToGrid w:val="0"/>
              <w:spacing w:line="360" w:lineRule="auto"/>
              <w:rPr>
                <w:color w:val="000000"/>
                <w:kern w:val="0"/>
              </w:rPr>
            </w:pPr>
            <w:r>
              <w:rPr>
                <w:rFonts w:hint="eastAsia"/>
                <w:color w:val="000000"/>
                <w:kern w:val="0"/>
              </w:rPr>
              <w:t xml:space="preserve">　</w:t>
            </w:r>
          </w:p>
        </w:tc>
        <w:tc>
          <w:tcPr>
            <w:tcW w:w="1933" w:type="dxa"/>
            <w:tcBorders>
              <w:bottom w:val="single" w:sz="12" w:space="0" w:color="auto"/>
            </w:tcBorders>
            <w:vAlign w:val="center"/>
          </w:tcPr>
          <w:p w:rsidR="000134CD" w:rsidRDefault="000134CD">
            <w:pPr>
              <w:widowControl/>
              <w:snapToGrid w:val="0"/>
              <w:spacing w:line="360" w:lineRule="auto"/>
              <w:rPr>
                <w:color w:val="000000"/>
                <w:kern w:val="0"/>
              </w:rPr>
            </w:pPr>
            <w:r>
              <w:rPr>
                <w:rFonts w:hint="eastAsia"/>
                <w:color w:val="000000"/>
                <w:kern w:val="0"/>
              </w:rPr>
              <w:t xml:space="preserve">　</w:t>
            </w:r>
          </w:p>
        </w:tc>
      </w:tr>
    </w:tbl>
    <w:p w:rsidR="000134CD" w:rsidRDefault="000134CD" w:rsidP="00B64252">
      <w:pPr>
        <w:snapToGrid w:val="0"/>
        <w:spacing w:beforeLines="50" w:line="360" w:lineRule="auto"/>
        <w:outlineLvl w:val="2"/>
        <w:rPr>
          <w:color w:val="000000"/>
          <w:sz w:val="24"/>
        </w:rPr>
      </w:pPr>
      <w:r>
        <w:rPr>
          <w:color w:val="000000"/>
          <w:sz w:val="24"/>
        </w:rPr>
        <w:t xml:space="preserve">B.2.2  </w:t>
      </w:r>
      <w:r>
        <w:rPr>
          <w:rFonts w:hint="eastAsia"/>
          <w:color w:val="000000"/>
          <w:sz w:val="24"/>
        </w:rPr>
        <w:t>试验项目记录</w:t>
      </w:r>
    </w:p>
    <w:p w:rsidR="000134CD" w:rsidRDefault="000134CD" w:rsidP="00B64252">
      <w:pPr>
        <w:snapToGrid w:val="0"/>
        <w:spacing w:beforeLines="50" w:line="360" w:lineRule="auto"/>
        <w:outlineLvl w:val="3"/>
        <w:rPr>
          <w:color w:val="000000"/>
          <w:sz w:val="24"/>
        </w:rPr>
      </w:pPr>
      <w:r>
        <w:rPr>
          <w:color w:val="000000"/>
          <w:sz w:val="24"/>
        </w:rPr>
        <w:t xml:space="preserve">B.2.2.1  </w:t>
      </w:r>
      <w:r>
        <w:rPr>
          <w:rFonts w:hint="eastAsia"/>
          <w:color w:val="000000"/>
          <w:sz w:val="24"/>
        </w:rPr>
        <w:t>上游端面</w:t>
      </w:r>
      <w:r>
        <w:rPr>
          <w:color w:val="000000"/>
          <w:sz w:val="24"/>
        </w:rPr>
        <w:t>A</w:t>
      </w:r>
      <w:r>
        <w:rPr>
          <w:rFonts w:hint="eastAsia"/>
          <w:color w:val="000000"/>
          <w:sz w:val="24"/>
        </w:rPr>
        <w:t>的平面度</w:t>
      </w:r>
    </w:p>
    <w:p w:rsidR="000134CD" w:rsidRDefault="000134CD" w:rsidP="00992AEC">
      <w:pPr>
        <w:snapToGrid w:val="0"/>
        <w:spacing w:line="360" w:lineRule="auto"/>
        <w:ind w:firstLineChars="200" w:firstLine="485"/>
        <w:rPr>
          <w:color w:val="000000"/>
          <w:sz w:val="24"/>
        </w:rPr>
      </w:pPr>
      <w:r>
        <w:rPr>
          <w:rFonts w:hint="eastAsia"/>
          <w:color w:val="000000"/>
          <w:sz w:val="24"/>
        </w:rPr>
        <w:t>温度：</w:t>
      </w:r>
      <w:r>
        <w:rPr>
          <w:rFonts w:ascii="宋体" w:hAnsi="宋体" w:cs="宋体" w:hint="eastAsia"/>
          <w:color w:val="000000"/>
          <w:sz w:val="24"/>
        </w:rPr>
        <w:t>℃</w:t>
      </w:r>
      <w:r>
        <w:rPr>
          <w:rFonts w:hint="eastAsia"/>
          <w:color w:val="000000"/>
          <w:sz w:val="24"/>
        </w:rPr>
        <w:t>；相对湿度：</w:t>
      </w:r>
      <w:r>
        <w:rPr>
          <w:color w:val="000000"/>
          <w:sz w:val="24"/>
        </w:rPr>
        <w:t xml:space="preserve">     %</w:t>
      </w:r>
      <w:r>
        <w:rPr>
          <w:rFonts w:hint="eastAsia"/>
          <w:color w:val="000000"/>
          <w:sz w:val="24"/>
        </w:rPr>
        <w:t>。</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65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975"/>
        <w:gridCol w:w="2467"/>
        <w:gridCol w:w="2145"/>
      </w:tblGrid>
      <w:tr w:rsidR="000134CD">
        <w:trPr>
          <w:trHeight w:val="360"/>
          <w:jc w:val="center"/>
        </w:trPr>
        <w:tc>
          <w:tcPr>
            <w:tcW w:w="1975" w:type="dxa"/>
            <w:tcBorders>
              <w:top w:val="single" w:sz="12" w:space="0" w:color="auto"/>
            </w:tcBorders>
            <w:vAlign w:val="center"/>
          </w:tcPr>
          <w:p w:rsidR="000134CD" w:rsidRDefault="000134CD">
            <w:pPr>
              <w:jc w:val="center"/>
              <w:rPr>
                <w:color w:val="000000"/>
                <w:kern w:val="0"/>
              </w:rPr>
            </w:pPr>
            <w:r>
              <w:rPr>
                <w:rFonts w:hint="eastAsia"/>
                <w:szCs w:val="21"/>
              </w:rPr>
              <w:t>样机编号№</w:t>
            </w:r>
          </w:p>
        </w:tc>
        <w:tc>
          <w:tcPr>
            <w:tcW w:w="2467" w:type="dxa"/>
            <w:tcBorders>
              <w:top w:val="single" w:sz="12" w:space="0" w:color="auto"/>
            </w:tcBorders>
            <w:vAlign w:val="center"/>
          </w:tcPr>
          <w:p w:rsidR="000134CD" w:rsidRDefault="000134CD">
            <w:pPr>
              <w:jc w:val="center"/>
              <w:rPr>
                <w:rFonts w:ascii="宋体"/>
                <w:szCs w:val="21"/>
              </w:rPr>
            </w:pPr>
            <w:r>
              <w:rPr>
                <w:rFonts w:ascii="宋体" w:hAnsi="宋体" w:hint="eastAsia"/>
                <w:szCs w:val="21"/>
              </w:rPr>
              <w:t>平面度</w:t>
            </w:r>
          </w:p>
          <w:p w:rsidR="000134CD" w:rsidRDefault="000134CD">
            <w:pPr>
              <w:jc w:val="center"/>
              <w:rPr>
                <w:color w:val="000000"/>
                <w:kern w:val="0"/>
              </w:rPr>
            </w:pPr>
            <w:r>
              <w:rPr>
                <w:color w:val="000000"/>
                <w:kern w:val="0"/>
              </w:rPr>
              <w:t>mm</w:t>
            </w:r>
          </w:p>
        </w:tc>
        <w:tc>
          <w:tcPr>
            <w:tcW w:w="2145" w:type="dxa"/>
            <w:tcBorders>
              <w:top w:val="single" w:sz="12" w:space="0" w:color="auto"/>
            </w:tcBorders>
            <w:vAlign w:val="center"/>
          </w:tcPr>
          <w:p w:rsidR="000134CD" w:rsidRDefault="000134CD">
            <w:pPr>
              <w:jc w:val="center"/>
              <w:rPr>
                <w:color w:val="000000"/>
                <w:kern w:val="0"/>
              </w:rPr>
            </w:pPr>
            <w:r>
              <w:rPr>
                <w:rFonts w:hint="eastAsia"/>
                <w:szCs w:val="21"/>
              </w:rPr>
              <w:t>备注</w:t>
            </w:r>
          </w:p>
        </w:tc>
      </w:tr>
      <w:tr w:rsidR="000134CD">
        <w:trPr>
          <w:trHeight w:val="360"/>
          <w:jc w:val="center"/>
        </w:trPr>
        <w:tc>
          <w:tcPr>
            <w:tcW w:w="1975" w:type="dxa"/>
            <w:vAlign w:val="center"/>
          </w:tcPr>
          <w:p w:rsidR="000134CD" w:rsidRDefault="000134CD">
            <w:pPr>
              <w:widowControl/>
              <w:snapToGrid w:val="0"/>
              <w:spacing w:line="360" w:lineRule="auto"/>
              <w:jc w:val="center"/>
              <w:rPr>
                <w:color w:val="000000"/>
                <w:kern w:val="0"/>
              </w:rPr>
            </w:pPr>
          </w:p>
        </w:tc>
        <w:tc>
          <w:tcPr>
            <w:tcW w:w="2467" w:type="dxa"/>
            <w:vAlign w:val="center"/>
          </w:tcPr>
          <w:p w:rsidR="000134CD" w:rsidRDefault="000134CD">
            <w:pPr>
              <w:widowControl/>
              <w:snapToGrid w:val="0"/>
              <w:spacing w:line="360" w:lineRule="auto"/>
              <w:jc w:val="center"/>
              <w:rPr>
                <w:color w:val="000000"/>
                <w:kern w:val="0"/>
              </w:rPr>
            </w:pPr>
          </w:p>
        </w:tc>
        <w:tc>
          <w:tcPr>
            <w:tcW w:w="2145"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467"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145"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outlineLvl w:val="3"/>
        <w:rPr>
          <w:color w:val="000000"/>
          <w:sz w:val="24"/>
        </w:rPr>
      </w:pPr>
      <w:bookmarkStart w:id="94" w:name="_Toc387491950"/>
      <w:r>
        <w:rPr>
          <w:color w:val="000000"/>
          <w:sz w:val="24"/>
        </w:rPr>
        <w:t xml:space="preserve">B.2.2.2  </w:t>
      </w:r>
      <w:r>
        <w:rPr>
          <w:rFonts w:hint="eastAsia"/>
          <w:color w:val="000000"/>
          <w:sz w:val="24"/>
        </w:rPr>
        <w:t>上游端面</w:t>
      </w:r>
      <w:r>
        <w:rPr>
          <w:color w:val="000000"/>
          <w:sz w:val="24"/>
        </w:rPr>
        <w:t>A</w:t>
      </w:r>
      <w:r>
        <w:rPr>
          <w:rFonts w:hint="eastAsia"/>
          <w:color w:val="000000"/>
          <w:sz w:val="24"/>
        </w:rPr>
        <w:t>及开孔圆筒形</w:t>
      </w:r>
      <w:r>
        <w:rPr>
          <w:color w:val="000000"/>
          <w:sz w:val="24"/>
        </w:rPr>
        <w:t>e</w:t>
      </w:r>
      <w:r>
        <w:rPr>
          <w:rFonts w:hint="eastAsia"/>
          <w:color w:val="000000"/>
          <w:sz w:val="24"/>
        </w:rPr>
        <w:t>面的表面粗糙度</w:t>
      </w:r>
    </w:p>
    <w:p w:rsidR="000134CD" w:rsidRDefault="000134CD" w:rsidP="00992AEC">
      <w:pPr>
        <w:snapToGrid w:val="0"/>
        <w:spacing w:line="360" w:lineRule="auto"/>
        <w:ind w:firstLineChars="200" w:firstLine="485"/>
        <w:rPr>
          <w:color w:val="000000"/>
          <w:sz w:val="24"/>
        </w:rPr>
      </w:pPr>
      <w:r>
        <w:rPr>
          <w:rFonts w:hint="eastAsia"/>
          <w:color w:val="000000"/>
          <w:sz w:val="24"/>
        </w:rPr>
        <w:t>温度：</w:t>
      </w:r>
      <w:r>
        <w:rPr>
          <w:rFonts w:ascii="宋体" w:hAnsi="宋体" w:cs="宋体" w:hint="eastAsia"/>
          <w:color w:val="000000"/>
          <w:sz w:val="24"/>
        </w:rPr>
        <w:t>℃</w:t>
      </w:r>
      <w:r>
        <w:rPr>
          <w:rFonts w:hint="eastAsia"/>
          <w:color w:val="000000"/>
          <w:sz w:val="24"/>
        </w:rPr>
        <w:t>；相对湿度：</w:t>
      </w:r>
      <w:r>
        <w:rPr>
          <w:color w:val="000000"/>
          <w:sz w:val="24"/>
        </w:rPr>
        <w:t xml:space="preserve">     %</w:t>
      </w:r>
      <w:r>
        <w:rPr>
          <w:rFonts w:hint="eastAsia"/>
          <w:color w:val="000000"/>
          <w:sz w:val="24"/>
        </w:rPr>
        <w:t>。</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65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472"/>
        <w:gridCol w:w="2025"/>
        <w:gridCol w:w="1950"/>
        <w:gridCol w:w="1140"/>
      </w:tblGrid>
      <w:tr w:rsidR="000134CD">
        <w:trPr>
          <w:trHeight w:val="355"/>
          <w:jc w:val="center"/>
        </w:trPr>
        <w:tc>
          <w:tcPr>
            <w:tcW w:w="1472" w:type="dxa"/>
            <w:vMerge w:val="restart"/>
            <w:tcBorders>
              <w:top w:val="single" w:sz="12" w:space="0" w:color="auto"/>
            </w:tcBorders>
            <w:vAlign w:val="center"/>
          </w:tcPr>
          <w:p w:rsidR="000134CD" w:rsidRDefault="000134CD">
            <w:pPr>
              <w:jc w:val="center"/>
              <w:rPr>
                <w:color w:val="000000"/>
                <w:kern w:val="0"/>
              </w:rPr>
            </w:pPr>
            <w:r>
              <w:rPr>
                <w:rFonts w:hint="eastAsia"/>
                <w:szCs w:val="21"/>
              </w:rPr>
              <w:t>样机编号</w:t>
            </w:r>
            <w:r>
              <w:rPr>
                <w:szCs w:val="21"/>
              </w:rPr>
              <w:t>№</w:t>
            </w:r>
          </w:p>
        </w:tc>
        <w:tc>
          <w:tcPr>
            <w:tcW w:w="3975" w:type="dxa"/>
            <w:gridSpan w:val="2"/>
            <w:tcBorders>
              <w:top w:val="single" w:sz="12" w:space="0" w:color="auto"/>
              <w:bottom w:val="single" w:sz="4" w:space="0" w:color="auto"/>
            </w:tcBorders>
            <w:vAlign w:val="center"/>
          </w:tcPr>
          <w:p w:rsidR="000134CD" w:rsidRDefault="000134CD">
            <w:pPr>
              <w:jc w:val="center"/>
              <w:rPr>
                <w:color w:val="000000"/>
                <w:kern w:val="0"/>
              </w:rPr>
            </w:pPr>
            <w:r>
              <w:rPr>
                <w:rFonts w:hint="eastAsia"/>
                <w:szCs w:val="21"/>
              </w:rPr>
              <w:t>表面粗超度</w:t>
            </w:r>
            <w:r>
              <w:rPr>
                <w:color w:val="000000"/>
                <w:kern w:val="0"/>
              </w:rPr>
              <w:t>μm</w:t>
            </w:r>
          </w:p>
        </w:tc>
        <w:tc>
          <w:tcPr>
            <w:tcW w:w="1140" w:type="dxa"/>
            <w:vMerge w:val="restart"/>
            <w:tcBorders>
              <w:top w:val="single" w:sz="12" w:space="0" w:color="auto"/>
            </w:tcBorders>
            <w:vAlign w:val="center"/>
          </w:tcPr>
          <w:p w:rsidR="000134CD" w:rsidRDefault="000134CD">
            <w:pPr>
              <w:jc w:val="center"/>
              <w:rPr>
                <w:color w:val="000000"/>
                <w:kern w:val="0"/>
              </w:rPr>
            </w:pPr>
            <w:r>
              <w:rPr>
                <w:rFonts w:hint="eastAsia"/>
                <w:szCs w:val="21"/>
              </w:rPr>
              <w:t>备注</w:t>
            </w:r>
          </w:p>
        </w:tc>
      </w:tr>
      <w:tr w:rsidR="000134CD">
        <w:trPr>
          <w:trHeight w:val="299"/>
          <w:jc w:val="center"/>
        </w:trPr>
        <w:tc>
          <w:tcPr>
            <w:tcW w:w="1472" w:type="dxa"/>
            <w:vMerge/>
            <w:vAlign w:val="center"/>
          </w:tcPr>
          <w:p w:rsidR="000134CD" w:rsidRDefault="000134CD">
            <w:pPr>
              <w:jc w:val="center"/>
              <w:rPr>
                <w:szCs w:val="21"/>
              </w:rPr>
            </w:pPr>
          </w:p>
        </w:tc>
        <w:tc>
          <w:tcPr>
            <w:tcW w:w="2025" w:type="dxa"/>
            <w:tcBorders>
              <w:top w:val="single" w:sz="4" w:space="0" w:color="auto"/>
              <w:right w:val="single" w:sz="4" w:space="0" w:color="auto"/>
            </w:tcBorders>
            <w:vAlign w:val="center"/>
          </w:tcPr>
          <w:p w:rsidR="000134CD" w:rsidRDefault="000134CD">
            <w:pPr>
              <w:jc w:val="center"/>
              <w:rPr>
                <w:color w:val="000000"/>
                <w:kern w:val="0"/>
              </w:rPr>
            </w:pPr>
            <w:r>
              <w:rPr>
                <w:rFonts w:hint="eastAsia"/>
                <w:color w:val="000000"/>
                <w:sz w:val="24"/>
              </w:rPr>
              <w:t>上游端面</w:t>
            </w:r>
            <w:r>
              <w:rPr>
                <w:color w:val="000000"/>
                <w:sz w:val="24"/>
              </w:rPr>
              <w:t>A</w:t>
            </w:r>
          </w:p>
        </w:tc>
        <w:tc>
          <w:tcPr>
            <w:tcW w:w="1950" w:type="dxa"/>
            <w:tcBorders>
              <w:top w:val="single" w:sz="4" w:space="0" w:color="auto"/>
              <w:left w:val="single" w:sz="4" w:space="0" w:color="auto"/>
            </w:tcBorders>
            <w:vAlign w:val="center"/>
          </w:tcPr>
          <w:p w:rsidR="000134CD" w:rsidRDefault="000134CD">
            <w:pPr>
              <w:jc w:val="center"/>
              <w:rPr>
                <w:color w:val="000000"/>
                <w:kern w:val="0"/>
              </w:rPr>
            </w:pPr>
            <w:r>
              <w:rPr>
                <w:rFonts w:hint="eastAsia"/>
                <w:color w:val="000000"/>
                <w:sz w:val="24"/>
              </w:rPr>
              <w:t>开孔圆筒形</w:t>
            </w:r>
            <w:r>
              <w:rPr>
                <w:color w:val="000000"/>
                <w:sz w:val="24"/>
              </w:rPr>
              <w:t>e</w:t>
            </w:r>
            <w:r>
              <w:rPr>
                <w:rFonts w:hint="eastAsia"/>
                <w:color w:val="000000"/>
                <w:sz w:val="24"/>
              </w:rPr>
              <w:t>面</w:t>
            </w:r>
          </w:p>
        </w:tc>
        <w:tc>
          <w:tcPr>
            <w:tcW w:w="1140" w:type="dxa"/>
            <w:vMerge/>
            <w:vAlign w:val="center"/>
          </w:tcPr>
          <w:p w:rsidR="000134CD" w:rsidRDefault="000134CD">
            <w:pPr>
              <w:jc w:val="center"/>
              <w:rPr>
                <w:szCs w:val="21"/>
              </w:rPr>
            </w:pPr>
          </w:p>
        </w:tc>
      </w:tr>
      <w:tr w:rsidR="000134CD">
        <w:trPr>
          <w:trHeight w:val="360"/>
          <w:jc w:val="center"/>
        </w:trPr>
        <w:tc>
          <w:tcPr>
            <w:tcW w:w="1472" w:type="dxa"/>
            <w:vAlign w:val="center"/>
          </w:tcPr>
          <w:p w:rsidR="000134CD" w:rsidRDefault="000134CD">
            <w:pPr>
              <w:widowControl/>
              <w:snapToGrid w:val="0"/>
              <w:spacing w:line="360" w:lineRule="auto"/>
              <w:jc w:val="center"/>
              <w:rPr>
                <w:color w:val="000000"/>
                <w:kern w:val="0"/>
              </w:rPr>
            </w:pPr>
          </w:p>
        </w:tc>
        <w:tc>
          <w:tcPr>
            <w:tcW w:w="2025"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1950" w:type="dxa"/>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140"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472"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025" w:type="dxa"/>
            <w:tcBorders>
              <w:bottom w:val="single" w:sz="12"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1950" w:type="dxa"/>
            <w:tcBorders>
              <w:left w:val="single" w:sz="4" w:space="0" w:color="auto"/>
              <w:bottom w:val="single" w:sz="12" w:space="0" w:color="auto"/>
            </w:tcBorders>
            <w:vAlign w:val="center"/>
          </w:tcPr>
          <w:p w:rsidR="000134CD" w:rsidRDefault="000134CD">
            <w:pPr>
              <w:widowControl/>
              <w:snapToGrid w:val="0"/>
              <w:spacing w:line="360" w:lineRule="auto"/>
              <w:jc w:val="center"/>
              <w:rPr>
                <w:color w:val="000000"/>
                <w:kern w:val="0"/>
              </w:rPr>
            </w:pPr>
          </w:p>
        </w:tc>
        <w:tc>
          <w:tcPr>
            <w:tcW w:w="11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outlineLvl w:val="3"/>
        <w:rPr>
          <w:color w:val="000000"/>
          <w:sz w:val="24"/>
        </w:rPr>
      </w:pPr>
      <w:r>
        <w:rPr>
          <w:color w:val="000000"/>
          <w:sz w:val="24"/>
        </w:rPr>
        <w:t xml:space="preserve">B.2.2.3  </w:t>
      </w:r>
      <w:r>
        <w:rPr>
          <w:rFonts w:hint="eastAsia"/>
          <w:color w:val="000000"/>
          <w:sz w:val="24"/>
        </w:rPr>
        <w:t>上游边缘</w:t>
      </w:r>
      <w:r>
        <w:rPr>
          <w:color w:val="000000"/>
          <w:sz w:val="24"/>
        </w:rPr>
        <w:t>G</w:t>
      </w:r>
      <w:r>
        <w:rPr>
          <w:rFonts w:hint="eastAsia"/>
          <w:color w:val="000000"/>
          <w:sz w:val="24"/>
        </w:rPr>
        <w:t>、下游边缘</w:t>
      </w:r>
      <w:r>
        <w:rPr>
          <w:color w:val="000000"/>
          <w:sz w:val="24"/>
        </w:rPr>
        <w:t>H</w:t>
      </w:r>
      <w:r>
        <w:rPr>
          <w:rFonts w:hint="eastAsia"/>
          <w:color w:val="000000"/>
          <w:sz w:val="24"/>
        </w:rPr>
        <w:t>和</w:t>
      </w:r>
      <w:r>
        <w:rPr>
          <w:color w:val="000000"/>
          <w:sz w:val="24"/>
        </w:rPr>
        <w:t>I</w:t>
      </w:r>
    </w:p>
    <w:p w:rsidR="000134CD" w:rsidRDefault="000134CD" w:rsidP="00992AEC">
      <w:pPr>
        <w:snapToGrid w:val="0"/>
        <w:spacing w:line="360" w:lineRule="auto"/>
        <w:ind w:firstLineChars="200" w:firstLine="485"/>
        <w:rPr>
          <w:color w:val="000000"/>
          <w:sz w:val="24"/>
        </w:rPr>
      </w:pPr>
      <w:r>
        <w:rPr>
          <w:rFonts w:hint="eastAsia"/>
          <w:color w:val="000000"/>
          <w:sz w:val="24"/>
        </w:rPr>
        <w:t>温度：</w:t>
      </w:r>
      <w:r>
        <w:rPr>
          <w:rFonts w:ascii="宋体" w:hAnsi="宋体" w:cs="宋体" w:hint="eastAsia"/>
          <w:color w:val="000000"/>
          <w:sz w:val="24"/>
        </w:rPr>
        <w:t>℃</w:t>
      </w:r>
      <w:r>
        <w:rPr>
          <w:rFonts w:hint="eastAsia"/>
          <w:color w:val="000000"/>
          <w:sz w:val="24"/>
        </w:rPr>
        <w:t>；相对湿度：</w:t>
      </w:r>
      <w:r>
        <w:rPr>
          <w:color w:val="000000"/>
          <w:sz w:val="24"/>
        </w:rPr>
        <w:t xml:space="preserve">     %</w:t>
      </w:r>
      <w:r>
        <w:rPr>
          <w:rFonts w:hint="eastAsia"/>
          <w:color w:val="000000"/>
          <w:sz w:val="24"/>
        </w:rPr>
        <w:t>。</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65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975"/>
        <w:gridCol w:w="2467"/>
        <w:gridCol w:w="2145"/>
      </w:tblGrid>
      <w:tr w:rsidR="000134CD">
        <w:trPr>
          <w:trHeight w:val="360"/>
          <w:jc w:val="center"/>
        </w:trPr>
        <w:tc>
          <w:tcPr>
            <w:tcW w:w="1975" w:type="dxa"/>
            <w:tcBorders>
              <w:top w:val="single" w:sz="12" w:space="0" w:color="auto"/>
            </w:tcBorders>
            <w:vAlign w:val="center"/>
          </w:tcPr>
          <w:p w:rsidR="000134CD" w:rsidRDefault="000134CD">
            <w:pPr>
              <w:jc w:val="center"/>
              <w:rPr>
                <w:color w:val="000000"/>
                <w:kern w:val="0"/>
              </w:rPr>
            </w:pPr>
            <w:r>
              <w:rPr>
                <w:rFonts w:hint="eastAsia"/>
                <w:szCs w:val="21"/>
              </w:rPr>
              <w:t>样机编号№</w:t>
            </w:r>
          </w:p>
        </w:tc>
        <w:tc>
          <w:tcPr>
            <w:tcW w:w="2467" w:type="dxa"/>
            <w:tcBorders>
              <w:top w:val="single" w:sz="12" w:space="0" w:color="auto"/>
            </w:tcBorders>
            <w:vAlign w:val="center"/>
          </w:tcPr>
          <w:p w:rsidR="000134CD" w:rsidRDefault="000134CD">
            <w:pPr>
              <w:jc w:val="center"/>
              <w:rPr>
                <w:color w:val="000000"/>
                <w:kern w:val="0"/>
              </w:rPr>
            </w:pPr>
            <w:r>
              <w:rPr>
                <w:rFonts w:ascii="宋体" w:hAnsi="宋体" w:hint="eastAsia"/>
                <w:szCs w:val="21"/>
              </w:rPr>
              <w:t>试验结果</w:t>
            </w:r>
          </w:p>
        </w:tc>
        <w:tc>
          <w:tcPr>
            <w:tcW w:w="2145" w:type="dxa"/>
            <w:tcBorders>
              <w:top w:val="single" w:sz="12" w:space="0" w:color="auto"/>
            </w:tcBorders>
            <w:vAlign w:val="center"/>
          </w:tcPr>
          <w:p w:rsidR="000134CD" w:rsidRDefault="000134CD">
            <w:pPr>
              <w:jc w:val="center"/>
              <w:rPr>
                <w:color w:val="000000"/>
                <w:kern w:val="0"/>
              </w:rPr>
            </w:pPr>
            <w:r>
              <w:rPr>
                <w:rFonts w:hint="eastAsia"/>
                <w:szCs w:val="21"/>
              </w:rPr>
              <w:t>备注</w:t>
            </w:r>
          </w:p>
        </w:tc>
      </w:tr>
      <w:tr w:rsidR="000134CD">
        <w:trPr>
          <w:trHeight w:val="360"/>
          <w:jc w:val="center"/>
        </w:trPr>
        <w:tc>
          <w:tcPr>
            <w:tcW w:w="1975" w:type="dxa"/>
            <w:vAlign w:val="center"/>
          </w:tcPr>
          <w:p w:rsidR="000134CD" w:rsidRDefault="000134CD">
            <w:pPr>
              <w:widowControl/>
              <w:snapToGrid w:val="0"/>
              <w:spacing w:line="360" w:lineRule="auto"/>
              <w:jc w:val="center"/>
              <w:rPr>
                <w:color w:val="000000"/>
                <w:kern w:val="0"/>
              </w:rPr>
            </w:pPr>
          </w:p>
        </w:tc>
        <w:tc>
          <w:tcPr>
            <w:tcW w:w="2467" w:type="dxa"/>
            <w:vAlign w:val="center"/>
          </w:tcPr>
          <w:p w:rsidR="000134CD" w:rsidRDefault="000134CD">
            <w:pPr>
              <w:widowControl/>
              <w:snapToGrid w:val="0"/>
              <w:spacing w:line="360" w:lineRule="auto"/>
              <w:jc w:val="center"/>
              <w:rPr>
                <w:color w:val="000000"/>
                <w:kern w:val="0"/>
              </w:rPr>
            </w:pPr>
          </w:p>
        </w:tc>
        <w:tc>
          <w:tcPr>
            <w:tcW w:w="2145"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467"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145"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outlineLvl w:val="3"/>
        <w:rPr>
          <w:color w:val="000000"/>
          <w:sz w:val="24"/>
        </w:rPr>
      </w:pPr>
    </w:p>
    <w:p w:rsidR="000134CD" w:rsidRDefault="000134CD" w:rsidP="00B64252">
      <w:pPr>
        <w:snapToGrid w:val="0"/>
        <w:spacing w:beforeLines="50" w:line="360" w:lineRule="auto"/>
        <w:outlineLvl w:val="3"/>
        <w:rPr>
          <w:color w:val="000000"/>
          <w:sz w:val="24"/>
        </w:rPr>
      </w:pPr>
    </w:p>
    <w:p w:rsidR="000134CD" w:rsidRDefault="000134CD" w:rsidP="00B64252">
      <w:pPr>
        <w:snapToGrid w:val="0"/>
        <w:spacing w:beforeLines="50" w:line="360" w:lineRule="auto"/>
        <w:outlineLvl w:val="3"/>
        <w:rPr>
          <w:color w:val="000000"/>
          <w:sz w:val="24"/>
        </w:rPr>
      </w:pPr>
    </w:p>
    <w:p w:rsidR="000134CD" w:rsidRDefault="000134CD" w:rsidP="00B64252">
      <w:pPr>
        <w:snapToGrid w:val="0"/>
        <w:spacing w:beforeLines="50" w:line="360" w:lineRule="auto"/>
        <w:outlineLvl w:val="3"/>
        <w:rPr>
          <w:color w:val="000000"/>
          <w:sz w:val="24"/>
        </w:rPr>
      </w:pPr>
    </w:p>
    <w:p w:rsidR="000134CD" w:rsidRDefault="000134CD" w:rsidP="00B64252">
      <w:pPr>
        <w:snapToGrid w:val="0"/>
        <w:spacing w:beforeLines="50" w:line="360" w:lineRule="auto"/>
        <w:outlineLvl w:val="3"/>
        <w:rPr>
          <w:color w:val="000000"/>
          <w:sz w:val="24"/>
        </w:rPr>
      </w:pPr>
      <w:r>
        <w:rPr>
          <w:color w:val="000000"/>
          <w:sz w:val="24"/>
        </w:rPr>
        <w:lastRenderedPageBreak/>
        <w:t xml:space="preserve">B.2.2.4  </w:t>
      </w:r>
      <w:r>
        <w:rPr>
          <w:rFonts w:hint="eastAsia"/>
          <w:color w:val="000000"/>
          <w:sz w:val="24"/>
        </w:rPr>
        <w:t>厚度</w:t>
      </w:r>
      <w:r>
        <w:rPr>
          <w:color w:val="000000"/>
          <w:sz w:val="24"/>
        </w:rPr>
        <w:t>E</w:t>
      </w:r>
      <w:r>
        <w:rPr>
          <w:rFonts w:hint="eastAsia"/>
          <w:color w:val="000000"/>
          <w:sz w:val="24"/>
        </w:rPr>
        <w:t>及长度</w:t>
      </w:r>
      <w:r>
        <w:rPr>
          <w:color w:val="000000"/>
          <w:sz w:val="24"/>
        </w:rPr>
        <w:t>e</w:t>
      </w:r>
    </w:p>
    <w:p w:rsidR="000134CD" w:rsidRDefault="000134CD" w:rsidP="00992AEC">
      <w:pPr>
        <w:snapToGrid w:val="0"/>
        <w:spacing w:line="360" w:lineRule="auto"/>
        <w:ind w:firstLineChars="200" w:firstLine="485"/>
        <w:rPr>
          <w:color w:val="000000"/>
          <w:sz w:val="24"/>
        </w:rPr>
      </w:pPr>
      <w:r>
        <w:rPr>
          <w:rFonts w:hint="eastAsia"/>
          <w:color w:val="000000"/>
          <w:sz w:val="24"/>
        </w:rPr>
        <w:t>温度：</w:t>
      </w:r>
      <w:r>
        <w:rPr>
          <w:rFonts w:ascii="宋体" w:hAnsi="宋体" w:cs="宋体" w:hint="eastAsia"/>
          <w:color w:val="000000"/>
          <w:sz w:val="24"/>
        </w:rPr>
        <w:t>℃</w:t>
      </w:r>
      <w:r>
        <w:rPr>
          <w:rFonts w:hint="eastAsia"/>
          <w:color w:val="000000"/>
          <w:sz w:val="24"/>
        </w:rPr>
        <w:t>；相对湿度：</w:t>
      </w:r>
      <w:r>
        <w:rPr>
          <w:color w:val="000000"/>
          <w:sz w:val="24"/>
        </w:rPr>
        <w:t xml:space="preserve">     %</w:t>
      </w:r>
      <w:r>
        <w:rPr>
          <w:rFonts w:hint="eastAsia"/>
          <w:color w:val="000000"/>
          <w:sz w:val="24"/>
        </w:rPr>
        <w:t>。</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86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440"/>
        <w:gridCol w:w="895"/>
        <w:gridCol w:w="954"/>
        <w:gridCol w:w="998"/>
        <w:gridCol w:w="1042"/>
        <w:gridCol w:w="1115"/>
        <w:gridCol w:w="1115"/>
        <w:gridCol w:w="1115"/>
      </w:tblGrid>
      <w:tr w:rsidR="000134CD">
        <w:trPr>
          <w:trHeight w:val="428"/>
          <w:jc w:val="center"/>
        </w:trPr>
        <w:tc>
          <w:tcPr>
            <w:tcW w:w="1440" w:type="dxa"/>
            <w:vMerge w:val="restart"/>
            <w:tcBorders>
              <w:top w:val="single" w:sz="12" w:space="0" w:color="auto"/>
            </w:tcBorders>
            <w:vAlign w:val="center"/>
          </w:tcPr>
          <w:p w:rsidR="000134CD" w:rsidRDefault="000134CD">
            <w:pPr>
              <w:jc w:val="center"/>
              <w:rPr>
                <w:color w:val="000000"/>
                <w:kern w:val="0"/>
                <w:szCs w:val="21"/>
              </w:rPr>
            </w:pPr>
            <w:r>
              <w:rPr>
                <w:rFonts w:hint="eastAsia"/>
                <w:szCs w:val="21"/>
              </w:rPr>
              <w:t>样机编号</w:t>
            </w:r>
            <w:r>
              <w:rPr>
                <w:szCs w:val="21"/>
              </w:rPr>
              <w:t>№</w:t>
            </w:r>
          </w:p>
        </w:tc>
        <w:tc>
          <w:tcPr>
            <w:tcW w:w="2847" w:type="dxa"/>
            <w:gridSpan w:val="3"/>
            <w:tcBorders>
              <w:top w:val="single" w:sz="12" w:space="0" w:color="auto"/>
              <w:bottom w:val="single" w:sz="4" w:space="0" w:color="auto"/>
              <w:right w:val="single" w:sz="4" w:space="0" w:color="auto"/>
            </w:tcBorders>
            <w:vAlign w:val="center"/>
          </w:tcPr>
          <w:p w:rsidR="000134CD" w:rsidRDefault="000134CD">
            <w:pPr>
              <w:jc w:val="center"/>
              <w:rPr>
                <w:color w:val="000000"/>
                <w:szCs w:val="21"/>
              </w:rPr>
            </w:pPr>
            <w:r>
              <w:rPr>
                <w:rFonts w:hint="eastAsia"/>
                <w:color w:val="000000"/>
                <w:szCs w:val="21"/>
              </w:rPr>
              <w:t>厚度</w:t>
            </w:r>
            <w:r>
              <w:rPr>
                <w:color w:val="000000"/>
                <w:szCs w:val="21"/>
              </w:rPr>
              <w:t>E</w:t>
            </w:r>
          </w:p>
          <w:p w:rsidR="000134CD" w:rsidRDefault="000134CD">
            <w:pPr>
              <w:jc w:val="center"/>
              <w:rPr>
                <w:color w:val="000000"/>
                <w:szCs w:val="21"/>
              </w:rPr>
            </w:pPr>
            <w:r>
              <w:rPr>
                <w:color w:val="000000"/>
                <w:szCs w:val="21"/>
              </w:rPr>
              <w:t>mm</w:t>
            </w:r>
          </w:p>
        </w:tc>
        <w:tc>
          <w:tcPr>
            <w:tcW w:w="3272" w:type="dxa"/>
            <w:gridSpan w:val="3"/>
            <w:tcBorders>
              <w:top w:val="single" w:sz="12" w:space="0" w:color="auto"/>
              <w:left w:val="single" w:sz="4" w:space="0" w:color="auto"/>
              <w:bottom w:val="single" w:sz="4" w:space="0" w:color="auto"/>
            </w:tcBorders>
            <w:vAlign w:val="center"/>
          </w:tcPr>
          <w:p w:rsidR="000134CD" w:rsidRDefault="000134CD">
            <w:pPr>
              <w:jc w:val="center"/>
              <w:rPr>
                <w:szCs w:val="21"/>
              </w:rPr>
            </w:pPr>
            <w:r>
              <w:rPr>
                <w:rFonts w:hint="eastAsia"/>
                <w:color w:val="000000"/>
                <w:sz w:val="24"/>
              </w:rPr>
              <w:t>长度</w:t>
            </w:r>
            <w:r>
              <w:rPr>
                <w:color w:val="000000"/>
                <w:sz w:val="24"/>
              </w:rPr>
              <w:t>e</w:t>
            </w:r>
          </w:p>
        </w:tc>
        <w:tc>
          <w:tcPr>
            <w:tcW w:w="1115" w:type="dxa"/>
            <w:tcBorders>
              <w:top w:val="single" w:sz="12" w:space="0" w:color="auto"/>
            </w:tcBorders>
            <w:vAlign w:val="center"/>
          </w:tcPr>
          <w:p w:rsidR="000134CD" w:rsidRDefault="000134CD">
            <w:pPr>
              <w:jc w:val="center"/>
              <w:rPr>
                <w:szCs w:val="21"/>
              </w:rPr>
            </w:pPr>
            <w:r>
              <w:rPr>
                <w:rFonts w:hint="eastAsia"/>
                <w:szCs w:val="21"/>
              </w:rPr>
              <w:t>备注</w:t>
            </w:r>
          </w:p>
        </w:tc>
      </w:tr>
      <w:tr w:rsidR="000134CD">
        <w:trPr>
          <w:trHeight w:val="249"/>
          <w:jc w:val="center"/>
        </w:trPr>
        <w:tc>
          <w:tcPr>
            <w:tcW w:w="1440" w:type="dxa"/>
            <w:vMerge/>
            <w:vAlign w:val="center"/>
          </w:tcPr>
          <w:p w:rsidR="000134CD" w:rsidRDefault="000134CD">
            <w:pPr>
              <w:jc w:val="center"/>
              <w:rPr>
                <w:szCs w:val="21"/>
              </w:rPr>
            </w:pPr>
          </w:p>
        </w:tc>
        <w:tc>
          <w:tcPr>
            <w:tcW w:w="895" w:type="dxa"/>
            <w:tcBorders>
              <w:top w:val="single" w:sz="4" w:space="0" w:color="auto"/>
              <w:right w:val="single" w:sz="4" w:space="0" w:color="auto"/>
            </w:tcBorders>
            <w:vAlign w:val="center"/>
          </w:tcPr>
          <w:p w:rsidR="000134CD" w:rsidRDefault="000134CD">
            <w:pPr>
              <w:jc w:val="center"/>
              <w:rPr>
                <w:color w:val="000000"/>
                <w:szCs w:val="21"/>
              </w:rPr>
            </w:pPr>
            <w:r>
              <w:rPr>
                <w:rFonts w:hint="eastAsia"/>
                <w:color w:val="000000"/>
                <w:szCs w:val="21"/>
              </w:rPr>
              <w:t>厚度</w:t>
            </w:r>
          </w:p>
        </w:tc>
        <w:tc>
          <w:tcPr>
            <w:tcW w:w="954" w:type="dxa"/>
            <w:tcBorders>
              <w:top w:val="single" w:sz="4" w:space="0" w:color="auto"/>
              <w:left w:val="single" w:sz="4" w:space="0" w:color="auto"/>
              <w:right w:val="single" w:sz="4" w:space="0" w:color="auto"/>
            </w:tcBorders>
            <w:vAlign w:val="center"/>
          </w:tcPr>
          <w:p w:rsidR="000134CD" w:rsidRDefault="000134CD">
            <w:pPr>
              <w:jc w:val="center"/>
              <w:rPr>
                <w:color w:val="000000"/>
                <w:szCs w:val="21"/>
              </w:rPr>
            </w:pPr>
            <w:r>
              <w:rPr>
                <w:rFonts w:hint="eastAsia"/>
                <w:color w:val="000000"/>
                <w:szCs w:val="21"/>
              </w:rPr>
              <w:t>平均值</w:t>
            </w:r>
          </w:p>
        </w:tc>
        <w:tc>
          <w:tcPr>
            <w:tcW w:w="998" w:type="dxa"/>
            <w:tcBorders>
              <w:top w:val="single" w:sz="4" w:space="0" w:color="auto"/>
              <w:left w:val="single" w:sz="4" w:space="0" w:color="auto"/>
              <w:right w:val="single" w:sz="4" w:space="0" w:color="auto"/>
            </w:tcBorders>
            <w:vAlign w:val="center"/>
          </w:tcPr>
          <w:p w:rsidR="000134CD" w:rsidRDefault="000134CD">
            <w:pPr>
              <w:jc w:val="center"/>
              <w:rPr>
                <w:color w:val="000000"/>
                <w:szCs w:val="21"/>
              </w:rPr>
            </w:pPr>
            <w:r>
              <w:rPr>
                <w:rFonts w:hint="eastAsia"/>
                <w:color w:val="000000"/>
                <w:szCs w:val="21"/>
              </w:rPr>
              <w:t>最大</w:t>
            </w:r>
          </w:p>
          <w:p w:rsidR="000134CD" w:rsidRDefault="000134CD">
            <w:pPr>
              <w:jc w:val="center"/>
              <w:rPr>
                <w:color w:val="000000"/>
                <w:szCs w:val="21"/>
              </w:rPr>
            </w:pPr>
            <w:r>
              <w:rPr>
                <w:rFonts w:hint="eastAsia"/>
                <w:color w:val="000000"/>
                <w:szCs w:val="21"/>
              </w:rPr>
              <w:t>偏差</w:t>
            </w:r>
          </w:p>
        </w:tc>
        <w:tc>
          <w:tcPr>
            <w:tcW w:w="1042" w:type="dxa"/>
            <w:tcBorders>
              <w:top w:val="single" w:sz="4" w:space="0" w:color="auto"/>
              <w:left w:val="single" w:sz="4" w:space="0" w:color="auto"/>
            </w:tcBorders>
            <w:vAlign w:val="center"/>
          </w:tcPr>
          <w:p w:rsidR="000134CD" w:rsidRDefault="000134CD">
            <w:pPr>
              <w:jc w:val="center"/>
              <w:rPr>
                <w:color w:val="000000"/>
                <w:sz w:val="24"/>
              </w:rPr>
            </w:pPr>
            <w:r>
              <w:rPr>
                <w:rFonts w:hint="eastAsia"/>
                <w:color w:val="000000"/>
                <w:szCs w:val="21"/>
              </w:rPr>
              <w:t>长度</w:t>
            </w:r>
          </w:p>
        </w:tc>
        <w:tc>
          <w:tcPr>
            <w:tcW w:w="1115" w:type="dxa"/>
            <w:tcBorders>
              <w:top w:val="single" w:sz="4" w:space="0" w:color="auto"/>
            </w:tcBorders>
            <w:vAlign w:val="center"/>
          </w:tcPr>
          <w:p w:rsidR="000134CD" w:rsidRDefault="000134CD">
            <w:pPr>
              <w:jc w:val="center"/>
              <w:rPr>
                <w:szCs w:val="21"/>
              </w:rPr>
            </w:pPr>
            <w:r>
              <w:rPr>
                <w:rFonts w:hint="eastAsia"/>
                <w:color w:val="000000"/>
                <w:szCs w:val="21"/>
              </w:rPr>
              <w:t>平均值</w:t>
            </w:r>
          </w:p>
        </w:tc>
        <w:tc>
          <w:tcPr>
            <w:tcW w:w="1115" w:type="dxa"/>
            <w:vAlign w:val="center"/>
          </w:tcPr>
          <w:p w:rsidR="000134CD" w:rsidRDefault="000134CD">
            <w:pPr>
              <w:jc w:val="center"/>
              <w:rPr>
                <w:color w:val="000000"/>
                <w:szCs w:val="21"/>
              </w:rPr>
            </w:pPr>
            <w:r>
              <w:rPr>
                <w:rFonts w:hint="eastAsia"/>
                <w:color w:val="000000"/>
                <w:szCs w:val="21"/>
              </w:rPr>
              <w:t>最大</w:t>
            </w:r>
          </w:p>
          <w:p w:rsidR="000134CD" w:rsidRDefault="000134CD">
            <w:pPr>
              <w:jc w:val="center"/>
              <w:rPr>
                <w:szCs w:val="21"/>
              </w:rPr>
            </w:pPr>
            <w:r>
              <w:rPr>
                <w:rFonts w:hint="eastAsia"/>
                <w:color w:val="000000"/>
                <w:szCs w:val="21"/>
              </w:rPr>
              <w:t>偏差</w:t>
            </w:r>
          </w:p>
        </w:tc>
        <w:tc>
          <w:tcPr>
            <w:tcW w:w="1115" w:type="dxa"/>
            <w:vAlign w:val="center"/>
          </w:tcPr>
          <w:p w:rsidR="000134CD" w:rsidRDefault="000134CD">
            <w:pPr>
              <w:jc w:val="center"/>
              <w:rPr>
                <w:szCs w:val="21"/>
              </w:rPr>
            </w:pPr>
          </w:p>
        </w:tc>
      </w:tr>
      <w:tr w:rsidR="000134CD">
        <w:trPr>
          <w:trHeight w:val="360"/>
          <w:jc w:val="center"/>
        </w:trPr>
        <w:tc>
          <w:tcPr>
            <w:tcW w:w="1440" w:type="dxa"/>
            <w:vMerge w:val="restart"/>
            <w:vAlign w:val="center"/>
          </w:tcPr>
          <w:p w:rsidR="000134CD" w:rsidRDefault="000134CD">
            <w:pPr>
              <w:widowControl/>
              <w:snapToGrid w:val="0"/>
              <w:spacing w:line="360" w:lineRule="auto"/>
              <w:jc w:val="center"/>
              <w:rPr>
                <w:color w:val="000000"/>
                <w:kern w:val="0"/>
                <w:szCs w:val="21"/>
              </w:rPr>
            </w:pPr>
          </w:p>
        </w:tc>
        <w:tc>
          <w:tcPr>
            <w:tcW w:w="895" w:type="dxa"/>
            <w:tcBorders>
              <w:right w:val="single" w:sz="4" w:space="0" w:color="auto"/>
            </w:tcBorders>
            <w:vAlign w:val="center"/>
          </w:tcPr>
          <w:p w:rsidR="000134CD" w:rsidRDefault="000134CD">
            <w:pPr>
              <w:widowControl/>
              <w:snapToGrid w:val="0"/>
              <w:spacing w:line="360" w:lineRule="auto"/>
              <w:jc w:val="center"/>
              <w:rPr>
                <w:color w:val="000000"/>
                <w:kern w:val="0"/>
                <w:szCs w:val="21"/>
              </w:rPr>
            </w:pPr>
          </w:p>
        </w:tc>
        <w:tc>
          <w:tcPr>
            <w:tcW w:w="954" w:type="dxa"/>
            <w:vMerge w:val="restart"/>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szCs w:val="21"/>
              </w:rPr>
            </w:pPr>
          </w:p>
        </w:tc>
        <w:tc>
          <w:tcPr>
            <w:tcW w:w="998" w:type="dxa"/>
            <w:vMerge w:val="restart"/>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szCs w:val="21"/>
              </w:rPr>
            </w:pPr>
          </w:p>
        </w:tc>
        <w:tc>
          <w:tcPr>
            <w:tcW w:w="1042" w:type="dxa"/>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115" w:type="dxa"/>
            <w:vMerge w:val="restart"/>
            <w:vAlign w:val="center"/>
          </w:tcPr>
          <w:p w:rsidR="000134CD" w:rsidRDefault="000134CD">
            <w:pPr>
              <w:widowControl/>
              <w:snapToGrid w:val="0"/>
              <w:spacing w:line="360" w:lineRule="auto"/>
              <w:jc w:val="center"/>
              <w:rPr>
                <w:color w:val="000000"/>
                <w:kern w:val="0"/>
              </w:rPr>
            </w:pPr>
          </w:p>
        </w:tc>
        <w:tc>
          <w:tcPr>
            <w:tcW w:w="1115" w:type="dxa"/>
            <w:vMerge w:val="restart"/>
            <w:vAlign w:val="center"/>
          </w:tcPr>
          <w:p w:rsidR="000134CD" w:rsidRDefault="000134CD">
            <w:pPr>
              <w:widowControl/>
              <w:snapToGrid w:val="0"/>
              <w:spacing w:line="360" w:lineRule="auto"/>
              <w:jc w:val="center"/>
              <w:rPr>
                <w:color w:val="000000"/>
                <w:kern w:val="0"/>
              </w:rPr>
            </w:pPr>
          </w:p>
        </w:tc>
        <w:tc>
          <w:tcPr>
            <w:tcW w:w="1115"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440" w:type="dxa"/>
            <w:vMerge/>
            <w:vAlign w:val="center"/>
          </w:tcPr>
          <w:p w:rsidR="000134CD" w:rsidRDefault="000134CD">
            <w:pPr>
              <w:widowControl/>
              <w:snapToGrid w:val="0"/>
              <w:spacing w:line="360" w:lineRule="auto"/>
              <w:jc w:val="center"/>
              <w:rPr>
                <w:color w:val="000000"/>
                <w:kern w:val="0"/>
              </w:rPr>
            </w:pPr>
          </w:p>
        </w:tc>
        <w:tc>
          <w:tcPr>
            <w:tcW w:w="895"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954" w:type="dxa"/>
            <w:vMerge/>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998" w:type="dxa"/>
            <w:vMerge/>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1042" w:type="dxa"/>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115" w:type="dxa"/>
            <w:vMerge/>
            <w:vAlign w:val="center"/>
          </w:tcPr>
          <w:p w:rsidR="000134CD" w:rsidRDefault="000134CD">
            <w:pPr>
              <w:widowControl/>
              <w:snapToGrid w:val="0"/>
              <w:spacing w:line="360" w:lineRule="auto"/>
              <w:jc w:val="center"/>
              <w:rPr>
                <w:color w:val="000000"/>
                <w:kern w:val="0"/>
              </w:rPr>
            </w:pPr>
          </w:p>
        </w:tc>
        <w:tc>
          <w:tcPr>
            <w:tcW w:w="1115" w:type="dxa"/>
            <w:vMerge/>
            <w:vAlign w:val="center"/>
          </w:tcPr>
          <w:p w:rsidR="000134CD" w:rsidRDefault="000134CD">
            <w:pPr>
              <w:widowControl/>
              <w:snapToGrid w:val="0"/>
              <w:spacing w:line="360" w:lineRule="auto"/>
              <w:jc w:val="center"/>
              <w:rPr>
                <w:color w:val="000000"/>
                <w:kern w:val="0"/>
              </w:rPr>
            </w:pPr>
          </w:p>
        </w:tc>
        <w:tc>
          <w:tcPr>
            <w:tcW w:w="1115"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440" w:type="dxa"/>
            <w:vMerge/>
            <w:vAlign w:val="center"/>
          </w:tcPr>
          <w:p w:rsidR="000134CD" w:rsidRDefault="000134CD">
            <w:pPr>
              <w:widowControl/>
              <w:snapToGrid w:val="0"/>
              <w:spacing w:line="360" w:lineRule="auto"/>
              <w:jc w:val="center"/>
              <w:rPr>
                <w:color w:val="000000"/>
                <w:kern w:val="0"/>
              </w:rPr>
            </w:pPr>
          </w:p>
        </w:tc>
        <w:tc>
          <w:tcPr>
            <w:tcW w:w="895"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954" w:type="dxa"/>
            <w:vMerge/>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998" w:type="dxa"/>
            <w:vMerge/>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1042" w:type="dxa"/>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115" w:type="dxa"/>
            <w:vMerge/>
            <w:vAlign w:val="center"/>
          </w:tcPr>
          <w:p w:rsidR="000134CD" w:rsidRDefault="000134CD">
            <w:pPr>
              <w:widowControl/>
              <w:snapToGrid w:val="0"/>
              <w:spacing w:line="360" w:lineRule="auto"/>
              <w:jc w:val="center"/>
              <w:rPr>
                <w:color w:val="000000"/>
                <w:kern w:val="0"/>
              </w:rPr>
            </w:pPr>
          </w:p>
        </w:tc>
        <w:tc>
          <w:tcPr>
            <w:tcW w:w="1115" w:type="dxa"/>
            <w:vMerge/>
            <w:vAlign w:val="center"/>
          </w:tcPr>
          <w:p w:rsidR="000134CD" w:rsidRDefault="000134CD">
            <w:pPr>
              <w:widowControl/>
              <w:snapToGrid w:val="0"/>
              <w:spacing w:line="360" w:lineRule="auto"/>
              <w:jc w:val="center"/>
              <w:rPr>
                <w:color w:val="000000"/>
                <w:kern w:val="0"/>
              </w:rPr>
            </w:pPr>
          </w:p>
        </w:tc>
        <w:tc>
          <w:tcPr>
            <w:tcW w:w="1115"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440" w:type="dxa"/>
            <w:vMerge w:val="restart"/>
            <w:vAlign w:val="center"/>
          </w:tcPr>
          <w:p w:rsidR="000134CD" w:rsidRDefault="000134CD">
            <w:pPr>
              <w:widowControl/>
              <w:snapToGrid w:val="0"/>
              <w:spacing w:line="360" w:lineRule="auto"/>
              <w:jc w:val="center"/>
              <w:rPr>
                <w:color w:val="000000"/>
                <w:kern w:val="0"/>
              </w:rPr>
            </w:pPr>
          </w:p>
        </w:tc>
        <w:tc>
          <w:tcPr>
            <w:tcW w:w="895"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954" w:type="dxa"/>
            <w:vMerge w:val="restart"/>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998" w:type="dxa"/>
            <w:vMerge w:val="restart"/>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1042" w:type="dxa"/>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115" w:type="dxa"/>
            <w:vMerge w:val="restart"/>
            <w:vAlign w:val="center"/>
          </w:tcPr>
          <w:p w:rsidR="000134CD" w:rsidRDefault="000134CD">
            <w:pPr>
              <w:widowControl/>
              <w:snapToGrid w:val="0"/>
              <w:spacing w:line="360" w:lineRule="auto"/>
              <w:jc w:val="center"/>
              <w:rPr>
                <w:color w:val="000000"/>
                <w:kern w:val="0"/>
              </w:rPr>
            </w:pPr>
          </w:p>
        </w:tc>
        <w:tc>
          <w:tcPr>
            <w:tcW w:w="1115" w:type="dxa"/>
            <w:vMerge w:val="restart"/>
            <w:vAlign w:val="center"/>
          </w:tcPr>
          <w:p w:rsidR="000134CD" w:rsidRDefault="000134CD">
            <w:pPr>
              <w:widowControl/>
              <w:snapToGrid w:val="0"/>
              <w:spacing w:line="360" w:lineRule="auto"/>
              <w:jc w:val="center"/>
              <w:rPr>
                <w:color w:val="000000"/>
                <w:kern w:val="0"/>
              </w:rPr>
            </w:pPr>
          </w:p>
        </w:tc>
        <w:tc>
          <w:tcPr>
            <w:tcW w:w="1115"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440" w:type="dxa"/>
            <w:vMerge/>
            <w:vAlign w:val="center"/>
          </w:tcPr>
          <w:p w:rsidR="000134CD" w:rsidRDefault="000134CD">
            <w:pPr>
              <w:widowControl/>
              <w:snapToGrid w:val="0"/>
              <w:spacing w:line="360" w:lineRule="auto"/>
              <w:jc w:val="center"/>
              <w:rPr>
                <w:color w:val="000000"/>
                <w:kern w:val="0"/>
              </w:rPr>
            </w:pPr>
          </w:p>
        </w:tc>
        <w:tc>
          <w:tcPr>
            <w:tcW w:w="895"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954" w:type="dxa"/>
            <w:vMerge/>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998" w:type="dxa"/>
            <w:vMerge/>
            <w:tcBorders>
              <w:left w:val="single" w:sz="4"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1042" w:type="dxa"/>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115" w:type="dxa"/>
            <w:vMerge/>
            <w:vAlign w:val="center"/>
          </w:tcPr>
          <w:p w:rsidR="000134CD" w:rsidRDefault="000134CD">
            <w:pPr>
              <w:widowControl/>
              <w:snapToGrid w:val="0"/>
              <w:spacing w:line="360" w:lineRule="auto"/>
              <w:jc w:val="center"/>
              <w:rPr>
                <w:color w:val="000000"/>
                <w:kern w:val="0"/>
              </w:rPr>
            </w:pPr>
          </w:p>
        </w:tc>
        <w:tc>
          <w:tcPr>
            <w:tcW w:w="1115" w:type="dxa"/>
            <w:vMerge/>
            <w:vAlign w:val="center"/>
          </w:tcPr>
          <w:p w:rsidR="000134CD" w:rsidRDefault="000134CD">
            <w:pPr>
              <w:widowControl/>
              <w:snapToGrid w:val="0"/>
              <w:spacing w:line="360" w:lineRule="auto"/>
              <w:jc w:val="center"/>
              <w:rPr>
                <w:color w:val="000000"/>
                <w:kern w:val="0"/>
              </w:rPr>
            </w:pPr>
          </w:p>
        </w:tc>
        <w:tc>
          <w:tcPr>
            <w:tcW w:w="1115"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440" w:type="dxa"/>
            <w:vMerge/>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895" w:type="dxa"/>
            <w:tcBorders>
              <w:bottom w:val="single" w:sz="12"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954" w:type="dxa"/>
            <w:vMerge/>
            <w:tcBorders>
              <w:left w:val="single" w:sz="4" w:space="0" w:color="auto"/>
              <w:bottom w:val="single" w:sz="12"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998" w:type="dxa"/>
            <w:vMerge/>
            <w:tcBorders>
              <w:left w:val="single" w:sz="4" w:space="0" w:color="auto"/>
              <w:bottom w:val="single" w:sz="12"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1042" w:type="dxa"/>
            <w:tcBorders>
              <w:left w:val="single" w:sz="4" w:space="0" w:color="auto"/>
              <w:bottom w:val="single" w:sz="12" w:space="0" w:color="auto"/>
            </w:tcBorders>
            <w:vAlign w:val="center"/>
          </w:tcPr>
          <w:p w:rsidR="000134CD" w:rsidRDefault="000134CD">
            <w:pPr>
              <w:widowControl/>
              <w:snapToGrid w:val="0"/>
              <w:spacing w:line="360" w:lineRule="auto"/>
              <w:jc w:val="center"/>
              <w:rPr>
                <w:color w:val="000000"/>
                <w:kern w:val="0"/>
              </w:rPr>
            </w:pPr>
          </w:p>
        </w:tc>
        <w:tc>
          <w:tcPr>
            <w:tcW w:w="1115" w:type="dxa"/>
            <w:vMerge/>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115" w:type="dxa"/>
            <w:vMerge/>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115"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outlineLvl w:val="3"/>
        <w:rPr>
          <w:color w:val="000000"/>
          <w:sz w:val="24"/>
        </w:rPr>
      </w:pPr>
      <w:r>
        <w:rPr>
          <w:color w:val="000000"/>
          <w:sz w:val="24"/>
        </w:rPr>
        <w:t>B.2.2.5</w:t>
      </w:r>
      <w:r>
        <w:rPr>
          <w:rFonts w:hint="eastAsia"/>
          <w:color w:val="000000"/>
          <w:sz w:val="24"/>
        </w:rPr>
        <w:t>节流孔直径</w:t>
      </w:r>
      <w:r>
        <w:rPr>
          <w:i/>
          <w:iCs/>
          <w:color w:val="000000"/>
          <w:sz w:val="24"/>
        </w:rPr>
        <w:t>d</w:t>
      </w:r>
    </w:p>
    <w:p w:rsidR="000134CD" w:rsidRDefault="000134CD" w:rsidP="00992AEC">
      <w:pPr>
        <w:snapToGrid w:val="0"/>
        <w:spacing w:line="360" w:lineRule="auto"/>
        <w:ind w:firstLineChars="200" w:firstLine="485"/>
        <w:rPr>
          <w:color w:val="000000"/>
          <w:sz w:val="24"/>
        </w:rPr>
      </w:pPr>
      <w:r>
        <w:rPr>
          <w:rFonts w:hint="eastAsia"/>
          <w:color w:val="000000"/>
          <w:sz w:val="24"/>
        </w:rPr>
        <w:t>温度：</w:t>
      </w:r>
      <w:r>
        <w:rPr>
          <w:rFonts w:ascii="宋体" w:hAnsi="宋体" w:cs="宋体" w:hint="eastAsia"/>
          <w:color w:val="000000"/>
          <w:sz w:val="24"/>
        </w:rPr>
        <w:t>℃</w:t>
      </w:r>
      <w:r>
        <w:rPr>
          <w:rFonts w:hint="eastAsia"/>
          <w:color w:val="000000"/>
          <w:sz w:val="24"/>
        </w:rPr>
        <w:t>；相对湿度：</w:t>
      </w:r>
      <w:r>
        <w:rPr>
          <w:color w:val="000000"/>
          <w:sz w:val="24"/>
        </w:rPr>
        <w:t xml:space="preserve">     %</w:t>
      </w:r>
      <w:r>
        <w:rPr>
          <w:rFonts w:hint="eastAsia"/>
          <w:color w:val="000000"/>
          <w:sz w:val="24"/>
        </w:rPr>
        <w:t>。</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65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975"/>
        <w:gridCol w:w="1672"/>
        <w:gridCol w:w="1500"/>
        <w:gridCol w:w="1440"/>
      </w:tblGrid>
      <w:tr w:rsidR="000134CD">
        <w:trPr>
          <w:trHeight w:val="916"/>
          <w:jc w:val="center"/>
        </w:trPr>
        <w:tc>
          <w:tcPr>
            <w:tcW w:w="1975" w:type="dxa"/>
            <w:tcBorders>
              <w:top w:val="single" w:sz="12" w:space="0" w:color="auto"/>
            </w:tcBorders>
            <w:vAlign w:val="center"/>
          </w:tcPr>
          <w:p w:rsidR="000134CD" w:rsidRDefault="000134CD">
            <w:pPr>
              <w:jc w:val="center"/>
              <w:rPr>
                <w:color w:val="000000"/>
                <w:kern w:val="0"/>
              </w:rPr>
            </w:pPr>
            <w:r>
              <w:rPr>
                <w:rFonts w:hint="eastAsia"/>
                <w:szCs w:val="21"/>
              </w:rPr>
              <w:t>样机编号№</w:t>
            </w:r>
          </w:p>
        </w:tc>
        <w:tc>
          <w:tcPr>
            <w:tcW w:w="1672" w:type="dxa"/>
            <w:tcBorders>
              <w:top w:val="single" w:sz="12" w:space="0" w:color="auto"/>
              <w:right w:val="single" w:sz="4" w:space="0" w:color="auto"/>
            </w:tcBorders>
            <w:vAlign w:val="center"/>
          </w:tcPr>
          <w:p w:rsidR="000134CD" w:rsidRDefault="000134CD">
            <w:pPr>
              <w:jc w:val="center"/>
              <w:rPr>
                <w:rFonts w:ascii="宋体"/>
                <w:szCs w:val="21"/>
              </w:rPr>
            </w:pPr>
            <w:r>
              <w:rPr>
                <w:rFonts w:ascii="宋体" w:hAnsi="宋体" w:hint="eastAsia"/>
                <w:szCs w:val="21"/>
              </w:rPr>
              <w:t>节流孔直径</w:t>
            </w:r>
            <w:r>
              <w:rPr>
                <w:rFonts w:ascii="宋体" w:hAnsi="宋体"/>
                <w:i/>
                <w:iCs/>
                <w:szCs w:val="21"/>
              </w:rPr>
              <w:t>d</w:t>
            </w:r>
          </w:p>
          <w:p w:rsidR="000134CD" w:rsidRDefault="000134CD">
            <w:pPr>
              <w:jc w:val="center"/>
              <w:rPr>
                <w:color w:val="000000"/>
                <w:kern w:val="0"/>
              </w:rPr>
            </w:pPr>
            <w:r>
              <w:rPr>
                <w:color w:val="000000"/>
                <w:kern w:val="0"/>
              </w:rPr>
              <w:t>mm</w:t>
            </w:r>
          </w:p>
        </w:tc>
        <w:tc>
          <w:tcPr>
            <w:tcW w:w="1500" w:type="dxa"/>
            <w:tcBorders>
              <w:top w:val="single" w:sz="12" w:space="0" w:color="auto"/>
              <w:left w:val="single" w:sz="4" w:space="0" w:color="auto"/>
            </w:tcBorders>
            <w:vAlign w:val="center"/>
          </w:tcPr>
          <w:p w:rsidR="000134CD" w:rsidRDefault="000134CD">
            <w:pPr>
              <w:jc w:val="center"/>
              <w:rPr>
                <w:color w:val="000000"/>
                <w:kern w:val="0"/>
              </w:rPr>
            </w:pPr>
            <w:r>
              <w:rPr>
                <w:rFonts w:hint="eastAsia"/>
                <w:color w:val="000000"/>
                <w:kern w:val="0"/>
              </w:rPr>
              <w:t>相对误差</w:t>
            </w:r>
          </w:p>
          <w:p w:rsidR="000134CD" w:rsidRDefault="000134CD">
            <w:pPr>
              <w:jc w:val="center"/>
              <w:rPr>
                <w:color w:val="000000"/>
                <w:kern w:val="0"/>
              </w:rPr>
            </w:pPr>
            <w:r>
              <w:rPr>
                <w:color w:val="000000"/>
                <w:kern w:val="0"/>
              </w:rPr>
              <w:t>%</w:t>
            </w:r>
          </w:p>
        </w:tc>
        <w:tc>
          <w:tcPr>
            <w:tcW w:w="1440" w:type="dxa"/>
            <w:tcBorders>
              <w:top w:val="single" w:sz="12" w:space="0" w:color="auto"/>
            </w:tcBorders>
            <w:vAlign w:val="center"/>
          </w:tcPr>
          <w:p w:rsidR="000134CD" w:rsidRDefault="000134CD">
            <w:pPr>
              <w:jc w:val="center"/>
              <w:rPr>
                <w:color w:val="000000"/>
                <w:kern w:val="0"/>
              </w:rPr>
            </w:pPr>
            <w:r>
              <w:rPr>
                <w:rFonts w:hint="eastAsia"/>
                <w:szCs w:val="21"/>
              </w:rPr>
              <w:t>备注</w:t>
            </w:r>
          </w:p>
        </w:tc>
      </w:tr>
      <w:tr w:rsidR="000134CD">
        <w:trPr>
          <w:trHeight w:val="360"/>
          <w:jc w:val="center"/>
        </w:trPr>
        <w:tc>
          <w:tcPr>
            <w:tcW w:w="1975" w:type="dxa"/>
            <w:vMerge w:val="restart"/>
            <w:vAlign w:val="center"/>
          </w:tcPr>
          <w:p w:rsidR="000134CD" w:rsidRDefault="000134CD">
            <w:pPr>
              <w:widowControl/>
              <w:snapToGrid w:val="0"/>
              <w:spacing w:line="360" w:lineRule="auto"/>
              <w:jc w:val="center"/>
              <w:rPr>
                <w:color w:val="000000"/>
                <w:kern w:val="0"/>
              </w:rPr>
            </w:pPr>
          </w:p>
        </w:tc>
        <w:tc>
          <w:tcPr>
            <w:tcW w:w="1672"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1500" w:type="dxa"/>
            <w:vMerge w:val="restart"/>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440"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vMerge/>
            <w:vAlign w:val="center"/>
          </w:tcPr>
          <w:p w:rsidR="000134CD" w:rsidRDefault="000134CD">
            <w:pPr>
              <w:widowControl/>
              <w:snapToGrid w:val="0"/>
              <w:spacing w:line="360" w:lineRule="auto"/>
              <w:jc w:val="center"/>
              <w:rPr>
                <w:color w:val="000000"/>
                <w:kern w:val="0"/>
              </w:rPr>
            </w:pPr>
          </w:p>
        </w:tc>
        <w:tc>
          <w:tcPr>
            <w:tcW w:w="1672"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1500" w:type="dxa"/>
            <w:vMerge/>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440"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vMerge/>
            <w:vAlign w:val="center"/>
          </w:tcPr>
          <w:p w:rsidR="000134CD" w:rsidRDefault="000134CD">
            <w:pPr>
              <w:widowControl/>
              <w:snapToGrid w:val="0"/>
              <w:spacing w:line="360" w:lineRule="auto"/>
              <w:jc w:val="center"/>
              <w:rPr>
                <w:color w:val="000000"/>
                <w:kern w:val="0"/>
              </w:rPr>
            </w:pPr>
          </w:p>
        </w:tc>
        <w:tc>
          <w:tcPr>
            <w:tcW w:w="1672"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1500" w:type="dxa"/>
            <w:vMerge/>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440"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vMerge/>
            <w:vAlign w:val="center"/>
          </w:tcPr>
          <w:p w:rsidR="000134CD" w:rsidRDefault="000134CD">
            <w:pPr>
              <w:widowControl/>
              <w:snapToGrid w:val="0"/>
              <w:spacing w:line="360" w:lineRule="auto"/>
              <w:jc w:val="center"/>
              <w:rPr>
                <w:color w:val="000000"/>
                <w:kern w:val="0"/>
              </w:rPr>
            </w:pPr>
          </w:p>
        </w:tc>
        <w:tc>
          <w:tcPr>
            <w:tcW w:w="1672"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1500" w:type="dxa"/>
            <w:vMerge/>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440"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vMerge w:val="restart"/>
            <w:vAlign w:val="center"/>
          </w:tcPr>
          <w:p w:rsidR="000134CD" w:rsidRDefault="000134CD">
            <w:pPr>
              <w:widowControl/>
              <w:snapToGrid w:val="0"/>
              <w:spacing w:line="360" w:lineRule="auto"/>
              <w:jc w:val="center"/>
              <w:rPr>
                <w:color w:val="000000"/>
                <w:kern w:val="0"/>
              </w:rPr>
            </w:pPr>
          </w:p>
        </w:tc>
        <w:tc>
          <w:tcPr>
            <w:tcW w:w="1672"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1500" w:type="dxa"/>
            <w:vMerge w:val="restart"/>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440"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vMerge/>
            <w:vAlign w:val="center"/>
          </w:tcPr>
          <w:p w:rsidR="000134CD" w:rsidRDefault="000134CD">
            <w:pPr>
              <w:widowControl/>
              <w:snapToGrid w:val="0"/>
              <w:spacing w:line="360" w:lineRule="auto"/>
              <w:jc w:val="center"/>
              <w:rPr>
                <w:color w:val="000000"/>
                <w:kern w:val="0"/>
              </w:rPr>
            </w:pPr>
          </w:p>
        </w:tc>
        <w:tc>
          <w:tcPr>
            <w:tcW w:w="1672"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1500" w:type="dxa"/>
            <w:vMerge/>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440"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vMerge/>
            <w:vAlign w:val="center"/>
          </w:tcPr>
          <w:p w:rsidR="000134CD" w:rsidRDefault="000134CD">
            <w:pPr>
              <w:widowControl/>
              <w:snapToGrid w:val="0"/>
              <w:spacing w:line="360" w:lineRule="auto"/>
              <w:jc w:val="center"/>
              <w:rPr>
                <w:color w:val="000000"/>
                <w:kern w:val="0"/>
              </w:rPr>
            </w:pPr>
          </w:p>
        </w:tc>
        <w:tc>
          <w:tcPr>
            <w:tcW w:w="1672" w:type="dxa"/>
            <w:tcBorders>
              <w:right w:val="single" w:sz="4" w:space="0" w:color="auto"/>
            </w:tcBorders>
            <w:vAlign w:val="center"/>
          </w:tcPr>
          <w:p w:rsidR="000134CD" w:rsidRDefault="000134CD">
            <w:pPr>
              <w:widowControl/>
              <w:snapToGrid w:val="0"/>
              <w:spacing w:line="360" w:lineRule="auto"/>
              <w:jc w:val="center"/>
              <w:rPr>
                <w:color w:val="000000"/>
                <w:kern w:val="0"/>
              </w:rPr>
            </w:pPr>
          </w:p>
        </w:tc>
        <w:tc>
          <w:tcPr>
            <w:tcW w:w="1500" w:type="dxa"/>
            <w:vMerge/>
            <w:tcBorders>
              <w:left w:val="single" w:sz="4" w:space="0" w:color="auto"/>
            </w:tcBorders>
            <w:vAlign w:val="center"/>
          </w:tcPr>
          <w:p w:rsidR="000134CD" w:rsidRDefault="000134CD">
            <w:pPr>
              <w:widowControl/>
              <w:snapToGrid w:val="0"/>
              <w:spacing w:line="360" w:lineRule="auto"/>
              <w:jc w:val="center"/>
              <w:rPr>
                <w:color w:val="000000"/>
                <w:kern w:val="0"/>
              </w:rPr>
            </w:pPr>
          </w:p>
        </w:tc>
        <w:tc>
          <w:tcPr>
            <w:tcW w:w="1440"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vMerge/>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672" w:type="dxa"/>
            <w:tcBorders>
              <w:bottom w:val="single" w:sz="12" w:space="0" w:color="auto"/>
              <w:right w:val="single" w:sz="4" w:space="0" w:color="auto"/>
            </w:tcBorders>
            <w:vAlign w:val="center"/>
          </w:tcPr>
          <w:p w:rsidR="000134CD" w:rsidRDefault="000134CD">
            <w:pPr>
              <w:widowControl/>
              <w:snapToGrid w:val="0"/>
              <w:spacing w:line="360" w:lineRule="auto"/>
              <w:jc w:val="center"/>
              <w:rPr>
                <w:color w:val="000000"/>
                <w:kern w:val="0"/>
              </w:rPr>
            </w:pPr>
          </w:p>
        </w:tc>
        <w:tc>
          <w:tcPr>
            <w:tcW w:w="1500" w:type="dxa"/>
            <w:vMerge/>
            <w:tcBorders>
              <w:left w:val="single" w:sz="4" w:space="0" w:color="auto"/>
              <w:bottom w:val="single" w:sz="12" w:space="0" w:color="auto"/>
            </w:tcBorders>
            <w:vAlign w:val="center"/>
          </w:tcPr>
          <w:p w:rsidR="000134CD" w:rsidRDefault="000134CD">
            <w:pPr>
              <w:widowControl/>
              <w:snapToGrid w:val="0"/>
              <w:spacing w:line="360" w:lineRule="auto"/>
              <w:jc w:val="center"/>
              <w:rPr>
                <w:color w:val="000000"/>
                <w:kern w:val="0"/>
              </w:rPr>
            </w:pPr>
          </w:p>
        </w:tc>
        <w:tc>
          <w:tcPr>
            <w:tcW w:w="14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outlineLvl w:val="3"/>
        <w:rPr>
          <w:color w:val="000000"/>
          <w:sz w:val="24"/>
        </w:rPr>
      </w:pPr>
      <w:r>
        <w:rPr>
          <w:color w:val="000000"/>
          <w:sz w:val="24"/>
        </w:rPr>
        <w:t xml:space="preserve">B.2.2.6  </w:t>
      </w:r>
      <w:r>
        <w:rPr>
          <w:rFonts w:hint="eastAsia"/>
          <w:color w:val="000000"/>
          <w:sz w:val="24"/>
        </w:rPr>
        <w:t>出口</w:t>
      </w:r>
      <w:r>
        <w:rPr>
          <w:rFonts w:hint="eastAsia"/>
          <w:color w:val="000000"/>
          <w:kern w:val="0"/>
          <w:sz w:val="24"/>
        </w:rPr>
        <w:t>斜角</w:t>
      </w:r>
      <w:r>
        <w:rPr>
          <w:sz w:val="24"/>
        </w:rPr>
        <w:t>ψ</w:t>
      </w:r>
    </w:p>
    <w:p w:rsidR="000134CD" w:rsidRDefault="000134CD" w:rsidP="00992AEC">
      <w:pPr>
        <w:snapToGrid w:val="0"/>
        <w:spacing w:line="360" w:lineRule="auto"/>
        <w:ind w:firstLineChars="200" w:firstLine="485"/>
        <w:rPr>
          <w:color w:val="000000"/>
          <w:sz w:val="24"/>
        </w:rPr>
      </w:pPr>
      <w:r>
        <w:rPr>
          <w:rFonts w:hint="eastAsia"/>
          <w:color w:val="000000"/>
          <w:sz w:val="24"/>
        </w:rPr>
        <w:t>温度：</w:t>
      </w:r>
      <w:r>
        <w:rPr>
          <w:rFonts w:ascii="宋体" w:hAnsi="宋体" w:cs="宋体" w:hint="eastAsia"/>
          <w:color w:val="000000"/>
          <w:sz w:val="24"/>
        </w:rPr>
        <w:t>℃</w:t>
      </w:r>
      <w:r>
        <w:rPr>
          <w:rFonts w:hint="eastAsia"/>
          <w:color w:val="000000"/>
          <w:sz w:val="24"/>
        </w:rPr>
        <w:t>；相对湿度：</w:t>
      </w:r>
      <w:r>
        <w:rPr>
          <w:color w:val="000000"/>
          <w:sz w:val="24"/>
        </w:rPr>
        <w:t xml:space="preserve">     %</w:t>
      </w:r>
      <w:r>
        <w:rPr>
          <w:rFonts w:hint="eastAsia"/>
          <w:color w:val="000000"/>
          <w:sz w:val="24"/>
        </w:rPr>
        <w:t>。</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65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975"/>
        <w:gridCol w:w="2467"/>
        <w:gridCol w:w="2145"/>
      </w:tblGrid>
      <w:tr w:rsidR="000134CD">
        <w:trPr>
          <w:trHeight w:val="360"/>
          <w:jc w:val="center"/>
        </w:trPr>
        <w:tc>
          <w:tcPr>
            <w:tcW w:w="1975" w:type="dxa"/>
            <w:tcBorders>
              <w:top w:val="single" w:sz="12" w:space="0" w:color="auto"/>
            </w:tcBorders>
            <w:vAlign w:val="center"/>
          </w:tcPr>
          <w:p w:rsidR="000134CD" w:rsidRDefault="000134CD">
            <w:pPr>
              <w:jc w:val="center"/>
              <w:rPr>
                <w:color w:val="000000"/>
                <w:kern w:val="0"/>
              </w:rPr>
            </w:pPr>
            <w:r>
              <w:rPr>
                <w:rFonts w:hint="eastAsia"/>
                <w:szCs w:val="21"/>
              </w:rPr>
              <w:t>样机编号№</w:t>
            </w:r>
          </w:p>
        </w:tc>
        <w:tc>
          <w:tcPr>
            <w:tcW w:w="2467" w:type="dxa"/>
            <w:tcBorders>
              <w:top w:val="single" w:sz="12" w:space="0" w:color="auto"/>
            </w:tcBorders>
            <w:vAlign w:val="center"/>
          </w:tcPr>
          <w:p w:rsidR="000134CD" w:rsidRDefault="000134CD">
            <w:pPr>
              <w:jc w:val="center"/>
              <w:rPr>
                <w:rFonts w:ascii="宋体"/>
                <w:szCs w:val="21"/>
              </w:rPr>
            </w:pPr>
            <w:r>
              <w:rPr>
                <w:rFonts w:ascii="宋体" w:hAnsi="宋体" w:hint="eastAsia"/>
                <w:szCs w:val="21"/>
              </w:rPr>
              <w:t>试验结果</w:t>
            </w:r>
          </w:p>
          <w:p w:rsidR="000134CD" w:rsidRDefault="000134CD">
            <w:pPr>
              <w:jc w:val="center"/>
              <w:rPr>
                <w:rFonts w:ascii="宋体"/>
                <w:szCs w:val="21"/>
              </w:rPr>
            </w:pPr>
            <w:r>
              <w:rPr>
                <w:sz w:val="24"/>
                <w:vertAlign w:val="superscript"/>
              </w:rPr>
              <w:t>o</w:t>
            </w:r>
          </w:p>
        </w:tc>
        <w:tc>
          <w:tcPr>
            <w:tcW w:w="2145" w:type="dxa"/>
            <w:tcBorders>
              <w:top w:val="single" w:sz="12" w:space="0" w:color="auto"/>
            </w:tcBorders>
            <w:vAlign w:val="center"/>
          </w:tcPr>
          <w:p w:rsidR="000134CD" w:rsidRDefault="000134CD">
            <w:pPr>
              <w:jc w:val="center"/>
              <w:rPr>
                <w:color w:val="000000"/>
                <w:kern w:val="0"/>
              </w:rPr>
            </w:pPr>
            <w:r>
              <w:rPr>
                <w:rFonts w:hint="eastAsia"/>
                <w:szCs w:val="21"/>
              </w:rPr>
              <w:t>备注</w:t>
            </w:r>
          </w:p>
        </w:tc>
      </w:tr>
      <w:tr w:rsidR="000134CD">
        <w:trPr>
          <w:trHeight w:val="360"/>
          <w:jc w:val="center"/>
        </w:trPr>
        <w:tc>
          <w:tcPr>
            <w:tcW w:w="1975" w:type="dxa"/>
            <w:vAlign w:val="center"/>
          </w:tcPr>
          <w:p w:rsidR="000134CD" w:rsidRDefault="000134CD">
            <w:pPr>
              <w:widowControl/>
              <w:snapToGrid w:val="0"/>
              <w:spacing w:line="360" w:lineRule="auto"/>
              <w:jc w:val="center"/>
              <w:rPr>
                <w:color w:val="000000"/>
                <w:kern w:val="0"/>
              </w:rPr>
            </w:pPr>
          </w:p>
        </w:tc>
        <w:tc>
          <w:tcPr>
            <w:tcW w:w="2467" w:type="dxa"/>
            <w:vAlign w:val="center"/>
          </w:tcPr>
          <w:p w:rsidR="000134CD" w:rsidRDefault="000134CD">
            <w:pPr>
              <w:widowControl/>
              <w:snapToGrid w:val="0"/>
              <w:spacing w:line="360" w:lineRule="auto"/>
              <w:jc w:val="center"/>
              <w:rPr>
                <w:color w:val="000000"/>
                <w:kern w:val="0"/>
              </w:rPr>
            </w:pPr>
          </w:p>
        </w:tc>
        <w:tc>
          <w:tcPr>
            <w:tcW w:w="2145"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1975"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467"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145"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pPr>
        <w:adjustRightInd w:val="0"/>
        <w:snapToGrid w:val="0"/>
        <w:spacing w:line="360" w:lineRule="auto"/>
        <w:outlineLvl w:val="0"/>
        <w:rPr>
          <w:rFonts w:eastAsia="黑体"/>
          <w:b/>
          <w:color w:val="000000"/>
          <w:sz w:val="28"/>
        </w:rPr>
      </w:pPr>
    </w:p>
    <w:p w:rsidR="000134CD" w:rsidRDefault="000134CD">
      <w:pPr>
        <w:tabs>
          <w:tab w:val="left" w:pos="720"/>
        </w:tabs>
        <w:spacing w:line="360" w:lineRule="auto"/>
        <w:jc w:val="left"/>
        <w:rPr>
          <w:rFonts w:eastAsia="黑体"/>
          <w:b/>
          <w:color w:val="000000"/>
          <w:sz w:val="28"/>
        </w:rPr>
      </w:pPr>
      <w:r>
        <w:rPr>
          <w:rFonts w:eastAsia="黑体" w:hint="eastAsia"/>
          <w:b/>
          <w:color w:val="000000"/>
          <w:sz w:val="28"/>
        </w:rPr>
        <w:lastRenderedPageBreak/>
        <w:t>附录</w:t>
      </w:r>
      <w:r>
        <w:rPr>
          <w:rFonts w:eastAsia="黑体"/>
          <w:b/>
          <w:color w:val="000000"/>
          <w:sz w:val="28"/>
        </w:rPr>
        <w:t xml:space="preserve">B  </w:t>
      </w:r>
      <w:r>
        <w:rPr>
          <w:rFonts w:eastAsia="黑体" w:hint="eastAsia"/>
          <w:b/>
          <w:color w:val="000000"/>
          <w:sz w:val="28"/>
        </w:rPr>
        <w:t>实流标定法型式评价原始记录格式</w:t>
      </w:r>
    </w:p>
    <w:p w:rsidR="000134CD" w:rsidRDefault="000134CD">
      <w:pPr>
        <w:autoSpaceDE w:val="0"/>
        <w:autoSpaceDN w:val="0"/>
        <w:adjustRightInd w:val="0"/>
        <w:snapToGrid w:val="0"/>
        <w:spacing w:line="360" w:lineRule="auto"/>
        <w:outlineLvl w:val="1"/>
        <w:rPr>
          <w:color w:val="000000"/>
          <w:sz w:val="24"/>
        </w:rPr>
      </w:pPr>
      <w:r>
        <w:rPr>
          <w:color w:val="000000"/>
          <w:sz w:val="24"/>
        </w:rPr>
        <w:t xml:space="preserve">B.1  </w:t>
      </w:r>
      <w:r>
        <w:rPr>
          <w:rFonts w:hint="eastAsia"/>
          <w:color w:val="000000"/>
          <w:sz w:val="24"/>
        </w:rPr>
        <w:t>基本信息</w:t>
      </w:r>
    </w:p>
    <w:p w:rsidR="000134CD" w:rsidRDefault="000134CD">
      <w:pPr>
        <w:autoSpaceDE w:val="0"/>
        <w:autoSpaceDN w:val="0"/>
        <w:adjustRightInd w:val="0"/>
        <w:snapToGrid w:val="0"/>
        <w:spacing w:line="360" w:lineRule="auto"/>
        <w:outlineLvl w:val="2"/>
        <w:rPr>
          <w:color w:val="000000"/>
          <w:sz w:val="24"/>
        </w:rPr>
      </w:pPr>
      <w:r>
        <w:rPr>
          <w:color w:val="000000"/>
          <w:sz w:val="24"/>
        </w:rPr>
        <w:t xml:space="preserve">B.1.1  </w:t>
      </w:r>
      <w:r>
        <w:rPr>
          <w:rFonts w:hint="eastAsia"/>
          <w:color w:val="000000"/>
          <w:sz w:val="24"/>
        </w:rPr>
        <w:t>主要试验设备</w:t>
      </w: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913"/>
        <w:gridCol w:w="1540"/>
        <w:gridCol w:w="1540"/>
        <w:gridCol w:w="1540"/>
        <w:gridCol w:w="1540"/>
      </w:tblGrid>
      <w:tr w:rsidR="000134CD">
        <w:trPr>
          <w:trHeight w:val="435"/>
          <w:jc w:val="center"/>
        </w:trPr>
        <w:tc>
          <w:tcPr>
            <w:tcW w:w="2913"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主要计量标准器的名称</w:t>
            </w:r>
          </w:p>
        </w:tc>
        <w:tc>
          <w:tcPr>
            <w:tcW w:w="15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型号规格</w:t>
            </w:r>
          </w:p>
        </w:tc>
        <w:tc>
          <w:tcPr>
            <w:tcW w:w="15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测量范围</w:t>
            </w:r>
          </w:p>
        </w:tc>
        <w:tc>
          <w:tcPr>
            <w:tcW w:w="15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测量准确度</w:t>
            </w:r>
          </w:p>
        </w:tc>
        <w:tc>
          <w:tcPr>
            <w:tcW w:w="15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编号</w:t>
            </w:r>
          </w:p>
        </w:tc>
      </w:tr>
      <w:tr w:rsidR="000134CD">
        <w:trPr>
          <w:trHeight w:val="435"/>
          <w:jc w:val="center"/>
        </w:trPr>
        <w:tc>
          <w:tcPr>
            <w:tcW w:w="2913"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r>
      <w:tr w:rsidR="000134CD">
        <w:trPr>
          <w:trHeight w:val="435"/>
          <w:jc w:val="center"/>
        </w:trPr>
        <w:tc>
          <w:tcPr>
            <w:tcW w:w="2913"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r>
      <w:tr w:rsidR="000134CD">
        <w:trPr>
          <w:trHeight w:val="435"/>
          <w:jc w:val="center"/>
        </w:trPr>
        <w:tc>
          <w:tcPr>
            <w:tcW w:w="2913"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c>
          <w:tcPr>
            <w:tcW w:w="1540" w:type="dxa"/>
            <w:vAlign w:val="center"/>
          </w:tcPr>
          <w:p w:rsidR="000134CD" w:rsidRDefault="000134CD">
            <w:pPr>
              <w:widowControl/>
              <w:snapToGrid w:val="0"/>
              <w:spacing w:line="360" w:lineRule="auto"/>
              <w:jc w:val="center"/>
              <w:rPr>
                <w:color w:val="000000"/>
                <w:kern w:val="0"/>
              </w:rPr>
            </w:pPr>
          </w:p>
        </w:tc>
      </w:tr>
      <w:tr w:rsidR="000134CD">
        <w:trPr>
          <w:trHeight w:val="435"/>
          <w:jc w:val="center"/>
        </w:trPr>
        <w:tc>
          <w:tcPr>
            <w:tcW w:w="2913"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5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5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5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54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outlineLvl w:val="2"/>
        <w:rPr>
          <w:color w:val="000000"/>
          <w:sz w:val="24"/>
        </w:rPr>
      </w:pPr>
      <w:r>
        <w:rPr>
          <w:color w:val="000000"/>
          <w:sz w:val="24"/>
        </w:rPr>
        <w:t xml:space="preserve">B.1.2  </w:t>
      </w:r>
      <w:r>
        <w:rPr>
          <w:rFonts w:hint="eastAsia"/>
          <w:color w:val="000000"/>
          <w:sz w:val="24"/>
        </w:rPr>
        <w:t>试验环境条件</w:t>
      </w:r>
    </w:p>
    <w:tbl>
      <w:tblPr>
        <w:tblW w:w="6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300"/>
        <w:gridCol w:w="2300"/>
        <w:gridCol w:w="2300"/>
      </w:tblGrid>
      <w:tr w:rsidR="000134CD">
        <w:trPr>
          <w:trHeight w:val="465"/>
        </w:trPr>
        <w:tc>
          <w:tcPr>
            <w:tcW w:w="2300" w:type="dxa"/>
            <w:vMerge w:val="restart"/>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试验环境记录</w:t>
            </w:r>
          </w:p>
        </w:tc>
        <w:tc>
          <w:tcPr>
            <w:tcW w:w="230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温度</w:t>
            </w:r>
            <w:r>
              <w:rPr>
                <w:color w:val="000000"/>
                <w:kern w:val="0"/>
              </w:rPr>
              <w:t>/</w:t>
            </w:r>
            <w:r>
              <w:rPr>
                <w:rFonts w:ascii="宋体" w:hAnsi="宋体" w:cs="宋体" w:hint="eastAsia"/>
                <w:color w:val="000000"/>
                <w:kern w:val="0"/>
              </w:rPr>
              <w:t>℃</w:t>
            </w:r>
          </w:p>
        </w:tc>
        <w:tc>
          <w:tcPr>
            <w:tcW w:w="230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相对湿度</w:t>
            </w:r>
            <w:r>
              <w:rPr>
                <w:color w:val="000000"/>
                <w:kern w:val="0"/>
              </w:rPr>
              <w:t>/%</w:t>
            </w:r>
          </w:p>
        </w:tc>
      </w:tr>
      <w:tr w:rsidR="000134CD">
        <w:trPr>
          <w:trHeight w:val="465"/>
        </w:trPr>
        <w:tc>
          <w:tcPr>
            <w:tcW w:w="2300" w:type="dxa"/>
            <w:vMerge/>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30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 xml:space="preserve">　</w:t>
            </w:r>
          </w:p>
        </w:tc>
        <w:tc>
          <w:tcPr>
            <w:tcW w:w="230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 xml:space="preserve">　</w:t>
            </w:r>
          </w:p>
        </w:tc>
      </w:tr>
    </w:tbl>
    <w:p w:rsidR="000134CD" w:rsidRDefault="000134CD" w:rsidP="00B64252">
      <w:pPr>
        <w:snapToGrid w:val="0"/>
        <w:spacing w:beforeLines="50" w:line="360" w:lineRule="auto"/>
        <w:outlineLvl w:val="2"/>
        <w:rPr>
          <w:color w:val="000000"/>
          <w:sz w:val="24"/>
        </w:rPr>
      </w:pPr>
      <w:r>
        <w:rPr>
          <w:color w:val="000000"/>
          <w:sz w:val="24"/>
        </w:rPr>
        <w:t xml:space="preserve">B.1.3  </w:t>
      </w:r>
      <w:r>
        <w:rPr>
          <w:rFonts w:hint="eastAsia"/>
          <w:color w:val="000000"/>
          <w:sz w:val="24"/>
        </w:rPr>
        <w:t>样机基本情况</w:t>
      </w:r>
    </w:p>
    <w:tbl>
      <w:tblPr>
        <w:tblW w:w="9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140"/>
        <w:gridCol w:w="2320"/>
        <w:gridCol w:w="2320"/>
        <w:gridCol w:w="2320"/>
      </w:tblGrid>
      <w:tr w:rsidR="000134CD">
        <w:trPr>
          <w:trHeight w:val="454"/>
          <w:jc w:val="center"/>
        </w:trPr>
        <w:tc>
          <w:tcPr>
            <w:tcW w:w="214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产品名称</w:t>
            </w:r>
          </w:p>
        </w:tc>
        <w:tc>
          <w:tcPr>
            <w:tcW w:w="2320" w:type="dxa"/>
            <w:tcBorders>
              <w:top w:val="single" w:sz="12" w:space="0" w:color="auto"/>
            </w:tcBorders>
            <w:vAlign w:val="center"/>
          </w:tcPr>
          <w:p w:rsidR="000134CD" w:rsidRDefault="000134CD">
            <w:pPr>
              <w:widowControl/>
              <w:snapToGrid w:val="0"/>
              <w:spacing w:line="360" w:lineRule="auto"/>
              <w:jc w:val="center"/>
              <w:rPr>
                <w:color w:val="000000"/>
                <w:kern w:val="0"/>
              </w:rPr>
            </w:pPr>
          </w:p>
        </w:tc>
        <w:tc>
          <w:tcPr>
            <w:tcW w:w="232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准确度（最大允许误差）</w:t>
            </w:r>
          </w:p>
        </w:tc>
        <w:tc>
          <w:tcPr>
            <w:tcW w:w="2320" w:type="dxa"/>
            <w:tcBorders>
              <w:top w:val="single" w:sz="12" w:space="0" w:color="auto"/>
            </w:tcBorders>
            <w:vAlign w:val="center"/>
          </w:tcPr>
          <w:p w:rsidR="000134CD" w:rsidRDefault="000134CD">
            <w:pPr>
              <w:widowControl/>
              <w:snapToGrid w:val="0"/>
              <w:spacing w:line="360" w:lineRule="auto"/>
              <w:jc w:val="center"/>
              <w:rPr>
                <w:color w:val="000000"/>
                <w:kern w:val="0"/>
              </w:rPr>
            </w:pPr>
          </w:p>
        </w:tc>
      </w:tr>
      <w:tr w:rsidR="000134CD">
        <w:trPr>
          <w:trHeight w:val="42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申请单位</w:t>
            </w:r>
          </w:p>
        </w:tc>
        <w:tc>
          <w:tcPr>
            <w:tcW w:w="2320" w:type="dxa"/>
            <w:vAlign w:val="center"/>
          </w:tcPr>
          <w:p w:rsidR="000134CD" w:rsidRDefault="000134CD">
            <w:pPr>
              <w:widowControl/>
              <w:snapToGrid w:val="0"/>
              <w:spacing w:line="360" w:lineRule="auto"/>
              <w:jc w:val="center"/>
              <w:rPr>
                <w:color w:val="000000"/>
                <w:kern w:val="0"/>
              </w:rPr>
            </w:pPr>
          </w:p>
        </w:tc>
        <w:tc>
          <w:tcPr>
            <w:tcW w:w="2320" w:type="dxa"/>
            <w:vAlign w:val="center"/>
          </w:tcPr>
          <w:p w:rsidR="000134CD" w:rsidRDefault="000134CD">
            <w:pPr>
              <w:widowControl/>
              <w:snapToGrid w:val="0"/>
              <w:spacing w:line="360" w:lineRule="auto"/>
              <w:jc w:val="center"/>
              <w:rPr>
                <w:color w:val="000000"/>
                <w:kern w:val="0"/>
              </w:rPr>
            </w:pPr>
            <w:r>
              <w:rPr>
                <w:rFonts w:hint="eastAsia"/>
                <w:color w:val="000000"/>
                <w:kern w:val="0"/>
              </w:rPr>
              <w:t>制造商</w:t>
            </w:r>
          </w:p>
        </w:tc>
        <w:tc>
          <w:tcPr>
            <w:tcW w:w="2320" w:type="dxa"/>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样机数量</w:t>
            </w:r>
          </w:p>
        </w:tc>
        <w:tc>
          <w:tcPr>
            <w:tcW w:w="2320" w:type="dxa"/>
            <w:vAlign w:val="center"/>
          </w:tcPr>
          <w:p w:rsidR="000134CD" w:rsidRDefault="000134CD">
            <w:pPr>
              <w:widowControl/>
              <w:snapToGrid w:val="0"/>
              <w:spacing w:line="360" w:lineRule="auto"/>
              <w:jc w:val="center"/>
              <w:rPr>
                <w:color w:val="000000"/>
                <w:kern w:val="0"/>
              </w:rPr>
            </w:pPr>
          </w:p>
        </w:tc>
        <w:tc>
          <w:tcPr>
            <w:tcW w:w="2320" w:type="dxa"/>
            <w:vAlign w:val="center"/>
          </w:tcPr>
          <w:p w:rsidR="000134CD" w:rsidRDefault="000134CD">
            <w:pPr>
              <w:widowControl/>
              <w:snapToGrid w:val="0"/>
              <w:spacing w:line="360" w:lineRule="auto"/>
              <w:jc w:val="center"/>
              <w:rPr>
                <w:color w:val="000000"/>
                <w:kern w:val="0"/>
              </w:rPr>
            </w:pPr>
            <w:r>
              <w:rPr>
                <w:rFonts w:hint="eastAsia"/>
                <w:color w:val="000000"/>
                <w:kern w:val="0"/>
              </w:rPr>
              <w:t>型号、规格</w:t>
            </w:r>
          </w:p>
        </w:tc>
        <w:tc>
          <w:tcPr>
            <w:tcW w:w="2320" w:type="dxa"/>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注册商标</w:t>
            </w:r>
          </w:p>
        </w:tc>
        <w:tc>
          <w:tcPr>
            <w:tcW w:w="2320" w:type="dxa"/>
            <w:vAlign w:val="center"/>
          </w:tcPr>
          <w:p w:rsidR="000134CD" w:rsidRDefault="000134CD">
            <w:pPr>
              <w:widowControl/>
              <w:snapToGrid w:val="0"/>
              <w:spacing w:line="360" w:lineRule="auto"/>
              <w:jc w:val="center"/>
              <w:rPr>
                <w:color w:val="000000"/>
                <w:kern w:val="0"/>
              </w:rPr>
            </w:pPr>
          </w:p>
        </w:tc>
        <w:tc>
          <w:tcPr>
            <w:tcW w:w="2320" w:type="dxa"/>
            <w:vAlign w:val="center"/>
          </w:tcPr>
          <w:p w:rsidR="000134CD" w:rsidRDefault="000134CD">
            <w:pPr>
              <w:widowControl/>
              <w:snapToGrid w:val="0"/>
              <w:spacing w:line="360" w:lineRule="auto"/>
              <w:jc w:val="center"/>
              <w:rPr>
                <w:color w:val="000000"/>
                <w:kern w:val="0"/>
              </w:rPr>
            </w:pPr>
            <w:r>
              <w:rPr>
                <w:rFonts w:hint="eastAsia"/>
                <w:color w:val="000000"/>
                <w:kern w:val="0"/>
              </w:rPr>
              <w:t>样机编号</w:t>
            </w:r>
          </w:p>
        </w:tc>
        <w:tc>
          <w:tcPr>
            <w:tcW w:w="2320" w:type="dxa"/>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试验地点</w:t>
            </w:r>
          </w:p>
        </w:tc>
        <w:tc>
          <w:tcPr>
            <w:tcW w:w="2320" w:type="dxa"/>
            <w:vAlign w:val="center"/>
          </w:tcPr>
          <w:p w:rsidR="000134CD" w:rsidRDefault="000134CD">
            <w:pPr>
              <w:widowControl/>
              <w:snapToGrid w:val="0"/>
              <w:spacing w:line="360" w:lineRule="auto"/>
              <w:jc w:val="center"/>
              <w:rPr>
                <w:color w:val="000000"/>
                <w:kern w:val="0"/>
              </w:rPr>
            </w:pPr>
          </w:p>
        </w:tc>
        <w:tc>
          <w:tcPr>
            <w:tcW w:w="2320" w:type="dxa"/>
            <w:vAlign w:val="center"/>
          </w:tcPr>
          <w:p w:rsidR="000134CD" w:rsidRDefault="000134CD">
            <w:pPr>
              <w:widowControl/>
              <w:snapToGrid w:val="0"/>
              <w:spacing w:line="360" w:lineRule="auto"/>
              <w:jc w:val="center"/>
              <w:rPr>
                <w:color w:val="000000"/>
                <w:kern w:val="0"/>
              </w:rPr>
            </w:pPr>
            <w:r>
              <w:rPr>
                <w:rFonts w:hint="eastAsia"/>
                <w:color w:val="000000"/>
                <w:kern w:val="0"/>
              </w:rPr>
              <w:t>试验时间</w:t>
            </w:r>
          </w:p>
        </w:tc>
        <w:tc>
          <w:tcPr>
            <w:tcW w:w="2320" w:type="dxa"/>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vAlign w:val="center"/>
          </w:tcPr>
          <w:p w:rsidR="000134CD" w:rsidRDefault="000134CD">
            <w:pPr>
              <w:widowControl/>
              <w:snapToGrid w:val="0"/>
              <w:spacing w:line="360" w:lineRule="auto"/>
              <w:jc w:val="center"/>
              <w:rPr>
                <w:color w:val="000000"/>
                <w:kern w:val="0"/>
              </w:rPr>
            </w:pPr>
            <w:r>
              <w:rPr>
                <w:rFonts w:hint="eastAsia"/>
                <w:color w:val="000000"/>
                <w:kern w:val="0"/>
              </w:rPr>
              <w:t>试验依据</w:t>
            </w:r>
          </w:p>
        </w:tc>
        <w:tc>
          <w:tcPr>
            <w:tcW w:w="6960" w:type="dxa"/>
            <w:gridSpan w:val="3"/>
            <w:vAlign w:val="center"/>
          </w:tcPr>
          <w:p w:rsidR="000134CD" w:rsidRDefault="000134CD">
            <w:pPr>
              <w:widowControl/>
              <w:snapToGrid w:val="0"/>
              <w:spacing w:line="360" w:lineRule="auto"/>
              <w:jc w:val="center"/>
              <w:rPr>
                <w:color w:val="000000"/>
                <w:kern w:val="0"/>
              </w:rPr>
            </w:pPr>
          </w:p>
        </w:tc>
      </w:tr>
      <w:tr w:rsidR="000134CD">
        <w:trPr>
          <w:trHeight w:val="454"/>
          <w:jc w:val="center"/>
        </w:trPr>
        <w:tc>
          <w:tcPr>
            <w:tcW w:w="214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试验结论</w:t>
            </w:r>
          </w:p>
        </w:tc>
        <w:tc>
          <w:tcPr>
            <w:tcW w:w="6960" w:type="dxa"/>
            <w:gridSpan w:val="3"/>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adjustRightInd w:val="0"/>
        <w:snapToGrid w:val="0"/>
        <w:spacing w:beforeLines="50" w:line="360" w:lineRule="auto"/>
        <w:ind w:firstLineChars="200" w:firstLine="485"/>
        <w:rPr>
          <w:color w:val="000000"/>
          <w:sz w:val="24"/>
        </w:rPr>
      </w:pPr>
      <w:r>
        <w:rPr>
          <w:rFonts w:hint="eastAsia"/>
          <w:color w:val="000000"/>
          <w:sz w:val="24"/>
        </w:rPr>
        <w:t>评价人员：复核人员：</w:t>
      </w:r>
    </w:p>
    <w:p w:rsidR="000134CD" w:rsidRDefault="000134CD">
      <w:pPr>
        <w:autoSpaceDE w:val="0"/>
        <w:autoSpaceDN w:val="0"/>
        <w:adjustRightInd w:val="0"/>
        <w:snapToGrid w:val="0"/>
        <w:spacing w:line="360" w:lineRule="auto"/>
        <w:outlineLvl w:val="1"/>
        <w:rPr>
          <w:color w:val="000000"/>
          <w:sz w:val="24"/>
        </w:rPr>
      </w:pPr>
      <w:r>
        <w:rPr>
          <w:color w:val="000000"/>
          <w:sz w:val="24"/>
        </w:rPr>
        <w:t xml:space="preserve">B.2  </w:t>
      </w:r>
      <w:r>
        <w:rPr>
          <w:rFonts w:hint="eastAsia"/>
          <w:color w:val="000000"/>
          <w:sz w:val="24"/>
        </w:rPr>
        <w:t>试验记录</w:t>
      </w:r>
    </w:p>
    <w:p w:rsidR="000134CD" w:rsidRDefault="000134CD">
      <w:pPr>
        <w:snapToGrid w:val="0"/>
        <w:spacing w:line="360" w:lineRule="auto"/>
        <w:rPr>
          <w:color w:val="000000"/>
        </w:rPr>
      </w:pPr>
      <w:r>
        <w:rPr>
          <w:rFonts w:hint="eastAsia"/>
          <w:color w:val="000000"/>
        </w:rPr>
        <w:t>注：</w:t>
      </w:r>
    </w:p>
    <w:tbl>
      <w:tblPr>
        <w:tblW w:w="5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840"/>
        <w:gridCol w:w="1840"/>
        <w:gridCol w:w="1840"/>
      </w:tblGrid>
      <w:tr w:rsidR="000134CD">
        <w:trPr>
          <w:trHeight w:val="454"/>
          <w:jc w:val="center"/>
        </w:trPr>
        <w:tc>
          <w:tcPr>
            <w:tcW w:w="1840"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840"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840"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r>
      <w:tr w:rsidR="000134CD">
        <w:trPr>
          <w:trHeight w:val="454"/>
          <w:jc w:val="center"/>
        </w:trPr>
        <w:tc>
          <w:tcPr>
            <w:tcW w:w="1840" w:type="dxa"/>
            <w:vAlign w:val="center"/>
          </w:tcPr>
          <w:p w:rsidR="000134CD" w:rsidRDefault="000134CD">
            <w:pPr>
              <w:widowControl/>
              <w:snapToGrid w:val="0"/>
              <w:spacing w:line="360" w:lineRule="auto"/>
              <w:jc w:val="center"/>
              <w:rPr>
                <w:color w:val="000000"/>
                <w:kern w:val="0"/>
              </w:rPr>
            </w:pPr>
            <w:r>
              <w:rPr>
                <w:color w:val="000000"/>
                <w:kern w:val="0"/>
              </w:rPr>
              <w:t>×</w:t>
            </w:r>
          </w:p>
        </w:tc>
        <w:tc>
          <w:tcPr>
            <w:tcW w:w="1840" w:type="dxa"/>
            <w:vAlign w:val="center"/>
          </w:tcPr>
          <w:p w:rsidR="000134CD" w:rsidRDefault="000134CD">
            <w:pPr>
              <w:widowControl/>
              <w:snapToGrid w:val="0"/>
              <w:spacing w:line="360" w:lineRule="auto"/>
              <w:jc w:val="center"/>
              <w:rPr>
                <w:color w:val="000000"/>
                <w:kern w:val="0"/>
              </w:rPr>
            </w:pPr>
          </w:p>
        </w:tc>
        <w:tc>
          <w:tcPr>
            <w:tcW w:w="1840" w:type="dxa"/>
            <w:vAlign w:val="center"/>
          </w:tcPr>
          <w:p w:rsidR="000134CD" w:rsidRDefault="000134CD">
            <w:pPr>
              <w:widowControl/>
              <w:snapToGrid w:val="0"/>
              <w:spacing w:line="360" w:lineRule="auto"/>
              <w:jc w:val="center"/>
              <w:rPr>
                <w:color w:val="000000"/>
                <w:kern w:val="0"/>
              </w:rPr>
            </w:pPr>
            <w:r>
              <w:rPr>
                <w:rFonts w:hint="eastAsia"/>
                <w:color w:val="000000"/>
                <w:kern w:val="0"/>
              </w:rPr>
              <w:t>通过</w:t>
            </w:r>
          </w:p>
        </w:tc>
      </w:tr>
      <w:tr w:rsidR="000134CD">
        <w:trPr>
          <w:trHeight w:val="454"/>
          <w:jc w:val="center"/>
        </w:trPr>
        <w:tc>
          <w:tcPr>
            <w:tcW w:w="1840" w:type="dxa"/>
            <w:vAlign w:val="center"/>
          </w:tcPr>
          <w:p w:rsidR="000134CD" w:rsidRDefault="000134CD">
            <w:pPr>
              <w:widowControl/>
              <w:snapToGrid w:val="0"/>
              <w:spacing w:line="360" w:lineRule="auto"/>
              <w:jc w:val="center"/>
              <w:rPr>
                <w:color w:val="000000"/>
                <w:kern w:val="0"/>
              </w:rPr>
            </w:pPr>
          </w:p>
        </w:tc>
        <w:tc>
          <w:tcPr>
            <w:tcW w:w="1840" w:type="dxa"/>
            <w:vAlign w:val="center"/>
          </w:tcPr>
          <w:p w:rsidR="000134CD" w:rsidRDefault="000134CD">
            <w:pPr>
              <w:widowControl/>
              <w:snapToGrid w:val="0"/>
              <w:spacing w:line="360" w:lineRule="auto"/>
              <w:jc w:val="center"/>
              <w:rPr>
                <w:color w:val="000000"/>
                <w:kern w:val="0"/>
              </w:rPr>
            </w:pPr>
            <w:r>
              <w:rPr>
                <w:color w:val="000000"/>
                <w:kern w:val="0"/>
              </w:rPr>
              <w:t>×</w:t>
            </w:r>
          </w:p>
        </w:tc>
        <w:tc>
          <w:tcPr>
            <w:tcW w:w="1840" w:type="dxa"/>
            <w:vAlign w:val="center"/>
          </w:tcPr>
          <w:p w:rsidR="000134CD" w:rsidRDefault="000134CD">
            <w:pPr>
              <w:widowControl/>
              <w:snapToGrid w:val="0"/>
              <w:spacing w:line="360" w:lineRule="auto"/>
              <w:jc w:val="center"/>
              <w:rPr>
                <w:color w:val="000000"/>
                <w:kern w:val="0"/>
              </w:rPr>
            </w:pPr>
            <w:r>
              <w:rPr>
                <w:rFonts w:hint="eastAsia"/>
                <w:color w:val="000000"/>
                <w:kern w:val="0"/>
              </w:rPr>
              <w:t>不通过</w:t>
            </w:r>
          </w:p>
        </w:tc>
      </w:tr>
      <w:tr w:rsidR="000134CD">
        <w:trPr>
          <w:trHeight w:val="454"/>
          <w:jc w:val="center"/>
        </w:trPr>
        <w:tc>
          <w:tcPr>
            <w:tcW w:w="184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N/A</w:t>
            </w:r>
          </w:p>
        </w:tc>
        <w:tc>
          <w:tcPr>
            <w:tcW w:w="184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N/A</w:t>
            </w:r>
          </w:p>
        </w:tc>
        <w:tc>
          <w:tcPr>
            <w:tcW w:w="1840" w:type="dxa"/>
            <w:tcBorders>
              <w:bottom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不适用</w:t>
            </w:r>
          </w:p>
        </w:tc>
      </w:tr>
    </w:tbl>
    <w:p w:rsidR="000134CD" w:rsidRDefault="000134CD" w:rsidP="00B64252">
      <w:pPr>
        <w:snapToGrid w:val="0"/>
        <w:spacing w:beforeLines="50" w:line="360" w:lineRule="auto"/>
        <w:outlineLvl w:val="2"/>
        <w:rPr>
          <w:color w:val="000000"/>
          <w:sz w:val="24"/>
        </w:rPr>
      </w:pPr>
    </w:p>
    <w:p w:rsidR="000134CD" w:rsidRDefault="000134CD" w:rsidP="00B64252">
      <w:pPr>
        <w:snapToGrid w:val="0"/>
        <w:spacing w:beforeLines="50" w:line="360" w:lineRule="auto"/>
        <w:outlineLvl w:val="2"/>
        <w:rPr>
          <w:color w:val="000000"/>
          <w:sz w:val="24"/>
        </w:rPr>
      </w:pPr>
      <w:r>
        <w:rPr>
          <w:color w:val="000000"/>
          <w:sz w:val="24"/>
        </w:rPr>
        <w:lastRenderedPageBreak/>
        <w:t xml:space="preserve">B.2.1  </w:t>
      </w:r>
      <w:r>
        <w:rPr>
          <w:rFonts w:hint="eastAsia"/>
          <w:color w:val="000000"/>
          <w:sz w:val="24"/>
        </w:rPr>
        <w:t>观察项目记录</w:t>
      </w:r>
    </w:p>
    <w:p w:rsidR="000134CD" w:rsidRDefault="000134CD">
      <w:pPr>
        <w:snapToGrid w:val="0"/>
        <w:spacing w:line="360" w:lineRule="auto"/>
        <w:outlineLvl w:val="3"/>
        <w:rPr>
          <w:color w:val="000000"/>
          <w:sz w:val="24"/>
        </w:rPr>
      </w:pPr>
      <w:r>
        <w:rPr>
          <w:color w:val="000000"/>
          <w:sz w:val="24"/>
        </w:rPr>
        <w:t xml:space="preserve">B.2.1.1  </w:t>
      </w:r>
      <w:r>
        <w:rPr>
          <w:rFonts w:hint="eastAsia"/>
          <w:color w:val="000000"/>
          <w:sz w:val="24"/>
        </w:rPr>
        <w:t>法制管理要求</w:t>
      </w:r>
    </w:p>
    <w:tbl>
      <w:tblPr>
        <w:tblW w:w="80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992"/>
        <w:gridCol w:w="1602"/>
        <w:gridCol w:w="1503"/>
        <w:gridCol w:w="1999"/>
      </w:tblGrid>
      <w:tr w:rsidR="000134CD">
        <w:trPr>
          <w:trHeight w:val="435"/>
          <w:jc w:val="center"/>
        </w:trPr>
        <w:tc>
          <w:tcPr>
            <w:tcW w:w="2992"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大纲中要求的章节号</w:t>
            </w:r>
          </w:p>
        </w:tc>
        <w:tc>
          <w:tcPr>
            <w:tcW w:w="1602"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503"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999"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备注</w:t>
            </w:r>
          </w:p>
        </w:tc>
      </w:tr>
      <w:tr w:rsidR="000134CD">
        <w:trPr>
          <w:trHeight w:val="435"/>
          <w:jc w:val="center"/>
        </w:trPr>
        <w:tc>
          <w:tcPr>
            <w:tcW w:w="2992" w:type="dxa"/>
            <w:vAlign w:val="center"/>
          </w:tcPr>
          <w:p w:rsidR="000134CD" w:rsidRDefault="000134CD">
            <w:pPr>
              <w:widowControl/>
              <w:snapToGrid w:val="0"/>
              <w:spacing w:line="360" w:lineRule="auto"/>
              <w:jc w:val="left"/>
              <w:rPr>
                <w:color w:val="000000"/>
                <w:kern w:val="0"/>
              </w:rPr>
            </w:pPr>
            <w:r>
              <w:rPr>
                <w:rFonts w:hint="eastAsia"/>
                <w:color w:val="000000"/>
                <w:kern w:val="0"/>
              </w:rPr>
              <w:t>计算单位</w:t>
            </w:r>
          </w:p>
        </w:tc>
        <w:tc>
          <w:tcPr>
            <w:tcW w:w="1602" w:type="dxa"/>
            <w:vAlign w:val="center"/>
          </w:tcPr>
          <w:p w:rsidR="000134CD" w:rsidRDefault="000134CD">
            <w:pPr>
              <w:widowControl/>
              <w:snapToGrid w:val="0"/>
              <w:spacing w:line="360" w:lineRule="auto"/>
              <w:jc w:val="center"/>
              <w:rPr>
                <w:color w:val="000000"/>
                <w:kern w:val="0"/>
              </w:rPr>
            </w:pPr>
          </w:p>
        </w:tc>
        <w:tc>
          <w:tcPr>
            <w:tcW w:w="1503" w:type="dxa"/>
            <w:vAlign w:val="center"/>
          </w:tcPr>
          <w:p w:rsidR="000134CD" w:rsidRDefault="000134CD">
            <w:pPr>
              <w:widowControl/>
              <w:snapToGrid w:val="0"/>
              <w:spacing w:line="360" w:lineRule="auto"/>
              <w:jc w:val="center"/>
              <w:rPr>
                <w:color w:val="000000"/>
                <w:kern w:val="0"/>
              </w:rPr>
            </w:pPr>
          </w:p>
        </w:tc>
        <w:tc>
          <w:tcPr>
            <w:tcW w:w="1999" w:type="dxa"/>
            <w:vAlign w:val="center"/>
          </w:tcPr>
          <w:p w:rsidR="000134CD" w:rsidRDefault="000134CD">
            <w:pPr>
              <w:widowControl/>
              <w:snapToGrid w:val="0"/>
              <w:spacing w:line="360" w:lineRule="auto"/>
              <w:jc w:val="center"/>
              <w:rPr>
                <w:color w:val="000000"/>
                <w:kern w:val="0"/>
              </w:rPr>
            </w:pPr>
          </w:p>
        </w:tc>
      </w:tr>
      <w:tr w:rsidR="000134CD">
        <w:trPr>
          <w:trHeight w:val="435"/>
          <w:jc w:val="center"/>
        </w:trPr>
        <w:tc>
          <w:tcPr>
            <w:tcW w:w="2992" w:type="dxa"/>
            <w:vAlign w:val="center"/>
          </w:tcPr>
          <w:p w:rsidR="000134CD" w:rsidRDefault="000134CD">
            <w:pPr>
              <w:widowControl/>
              <w:snapToGrid w:val="0"/>
              <w:spacing w:line="360" w:lineRule="auto"/>
              <w:jc w:val="left"/>
              <w:rPr>
                <w:color w:val="000000"/>
                <w:kern w:val="0"/>
              </w:rPr>
            </w:pPr>
            <w:r>
              <w:rPr>
                <w:rFonts w:hint="eastAsia"/>
                <w:color w:val="000000"/>
                <w:kern w:val="0"/>
              </w:rPr>
              <w:t>标志和标示</w:t>
            </w:r>
          </w:p>
        </w:tc>
        <w:tc>
          <w:tcPr>
            <w:tcW w:w="1602" w:type="dxa"/>
            <w:vAlign w:val="center"/>
          </w:tcPr>
          <w:p w:rsidR="000134CD" w:rsidRDefault="000134CD">
            <w:pPr>
              <w:widowControl/>
              <w:snapToGrid w:val="0"/>
              <w:spacing w:line="360" w:lineRule="auto"/>
              <w:jc w:val="center"/>
              <w:rPr>
                <w:color w:val="000000"/>
                <w:kern w:val="0"/>
              </w:rPr>
            </w:pPr>
          </w:p>
        </w:tc>
        <w:tc>
          <w:tcPr>
            <w:tcW w:w="1503" w:type="dxa"/>
            <w:vAlign w:val="center"/>
          </w:tcPr>
          <w:p w:rsidR="000134CD" w:rsidRDefault="000134CD">
            <w:pPr>
              <w:widowControl/>
              <w:snapToGrid w:val="0"/>
              <w:spacing w:line="360" w:lineRule="auto"/>
              <w:jc w:val="center"/>
              <w:rPr>
                <w:color w:val="000000"/>
                <w:kern w:val="0"/>
              </w:rPr>
            </w:pPr>
          </w:p>
        </w:tc>
        <w:tc>
          <w:tcPr>
            <w:tcW w:w="1999" w:type="dxa"/>
            <w:vAlign w:val="center"/>
          </w:tcPr>
          <w:p w:rsidR="000134CD" w:rsidRDefault="000134CD">
            <w:pPr>
              <w:widowControl/>
              <w:snapToGrid w:val="0"/>
              <w:spacing w:line="360" w:lineRule="auto"/>
              <w:jc w:val="center"/>
              <w:rPr>
                <w:color w:val="000000"/>
                <w:kern w:val="0"/>
              </w:rPr>
            </w:pPr>
          </w:p>
        </w:tc>
      </w:tr>
      <w:tr w:rsidR="000134CD">
        <w:trPr>
          <w:trHeight w:val="435"/>
          <w:jc w:val="center"/>
        </w:trPr>
        <w:tc>
          <w:tcPr>
            <w:tcW w:w="2992" w:type="dxa"/>
            <w:vAlign w:val="center"/>
          </w:tcPr>
          <w:p w:rsidR="000134CD" w:rsidRDefault="000134CD">
            <w:pPr>
              <w:widowControl/>
              <w:snapToGrid w:val="0"/>
              <w:spacing w:line="360" w:lineRule="auto"/>
              <w:jc w:val="left"/>
              <w:rPr>
                <w:color w:val="000000"/>
                <w:kern w:val="0"/>
              </w:rPr>
            </w:pPr>
            <w:r>
              <w:rPr>
                <w:rFonts w:hint="eastAsia"/>
                <w:color w:val="000000"/>
                <w:kern w:val="0"/>
              </w:rPr>
              <w:t>计量器具标识内容</w:t>
            </w:r>
          </w:p>
        </w:tc>
        <w:tc>
          <w:tcPr>
            <w:tcW w:w="1602" w:type="dxa"/>
            <w:vAlign w:val="center"/>
          </w:tcPr>
          <w:p w:rsidR="000134CD" w:rsidRDefault="000134CD">
            <w:pPr>
              <w:widowControl/>
              <w:snapToGrid w:val="0"/>
              <w:spacing w:line="360" w:lineRule="auto"/>
              <w:jc w:val="center"/>
              <w:rPr>
                <w:color w:val="000000"/>
                <w:kern w:val="0"/>
              </w:rPr>
            </w:pPr>
          </w:p>
        </w:tc>
        <w:tc>
          <w:tcPr>
            <w:tcW w:w="1503" w:type="dxa"/>
            <w:vAlign w:val="center"/>
          </w:tcPr>
          <w:p w:rsidR="000134CD" w:rsidRDefault="000134CD">
            <w:pPr>
              <w:widowControl/>
              <w:snapToGrid w:val="0"/>
              <w:spacing w:line="360" w:lineRule="auto"/>
              <w:jc w:val="center"/>
              <w:rPr>
                <w:color w:val="000000"/>
                <w:kern w:val="0"/>
              </w:rPr>
            </w:pPr>
          </w:p>
        </w:tc>
        <w:tc>
          <w:tcPr>
            <w:tcW w:w="1999" w:type="dxa"/>
            <w:vAlign w:val="center"/>
          </w:tcPr>
          <w:p w:rsidR="000134CD" w:rsidRDefault="000134CD">
            <w:pPr>
              <w:widowControl/>
              <w:snapToGrid w:val="0"/>
              <w:spacing w:line="360" w:lineRule="auto"/>
              <w:jc w:val="center"/>
              <w:rPr>
                <w:color w:val="000000"/>
                <w:kern w:val="0"/>
              </w:rPr>
            </w:pPr>
          </w:p>
        </w:tc>
      </w:tr>
      <w:tr w:rsidR="000134CD">
        <w:trPr>
          <w:trHeight w:val="435"/>
          <w:jc w:val="center"/>
        </w:trPr>
        <w:tc>
          <w:tcPr>
            <w:tcW w:w="2992" w:type="dxa"/>
            <w:tcBorders>
              <w:bottom w:val="single" w:sz="12" w:space="0" w:color="auto"/>
            </w:tcBorders>
            <w:vAlign w:val="center"/>
          </w:tcPr>
          <w:p w:rsidR="000134CD" w:rsidRDefault="000134CD">
            <w:pPr>
              <w:widowControl/>
              <w:snapToGrid w:val="0"/>
              <w:spacing w:line="360" w:lineRule="auto"/>
              <w:jc w:val="left"/>
              <w:rPr>
                <w:color w:val="000000"/>
                <w:kern w:val="0"/>
              </w:rPr>
            </w:pPr>
            <w:r>
              <w:rPr>
                <w:rFonts w:hint="eastAsia"/>
                <w:color w:val="000000"/>
                <w:kern w:val="0"/>
              </w:rPr>
              <w:t>外部结构设计</w:t>
            </w:r>
          </w:p>
        </w:tc>
        <w:tc>
          <w:tcPr>
            <w:tcW w:w="1602"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503"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1999"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ind w:firstLineChars="150" w:firstLine="364"/>
        <w:outlineLvl w:val="3"/>
        <w:rPr>
          <w:color w:val="000000"/>
          <w:sz w:val="24"/>
        </w:rPr>
      </w:pPr>
      <w:r>
        <w:rPr>
          <w:color w:val="000000"/>
          <w:sz w:val="24"/>
        </w:rPr>
        <w:t>B.2.1.2</w:t>
      </w:r>
      <w:r>
        <w:rPr>
          <w:rFonts w:hint="eastAsia"/>
          <w:color w:val="000000"/>
          <w:sz w:val="24"/>
        </w:rPr>
        <w:t>外观及随机文件</w:t>
      </w:r>
    </w:p>
    <w:tbl>
      <w:tblPr>
        <w:tblW w:w="7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992"/>
        <w:gridCol w:w="1496"/>
        <w:gridCol w:w="1456"/>
        <w:gridCol w:w="1933"/>
      </w:tblGrid>
      <w:tr w:rsidR="000134CD">
        <w:trPr>
          <w:trHeight w:val="450"/>
          <w:jc w:val="center"/>
        </w:trPr>
        <w:tc>
          <w:tcPr>
            <w:tcW w:w="2992"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大纲中要求的章节号</w:t>
            </w:r>
          </w:p>
        </w:tc>
        <w:tc>
          <w:tcPr>
            <w:tcW w:w="1496"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456"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933"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备注</w:t>
            </w:r>
          </w:p>
        </w:tc>
      </w:tr>
      <w:tr w:rsidR="000134CD">
        <w:trPr>
          <w:trHeight w:val="450"/>
          <w:jc w:val="center"/>
        </w:trPr>
        <w:tc>
          <w:tcPr>
            <w:tcW w:w="2992" w:type="dxa"/>
            <w:tcBorders>
              <w:bottom w:val="single" w:sz="12" w:space="0" w:color="auto"/>
            </w:tcBorders>
            <w:vAlign w:val="center"/>
          </w:tcPr>
          <w:p w:rsidR="000134CD" w:rsidRDefault="000134CD" w:rsidP="000134CD">
            <w:pPr>
              <w:widowControl/>
              <w:snapToGrid w:val="0"/>
              <w:spacing w:line="360" w:lineRule="auto"/>
              <w:ind w:firstLineChars="150" w:firstLine="319"/>
              <w:rPr>
                <w:color w:val="000000"/>
                <w:kern w:val="0"/>
              </w:rPr>
            </w:pPr>
            <w:r>
              <w:rPr>
                <w:rFonts w:hint="eastAsia"/>
                <w:color w:val="000000"/>
                <w:kern w:val="0"/>
              </w:rPr>
              <w:t>外观及随机文件</w:t>
            </w:r>
          </w:p>
        </w:tc>
        <w:tc>
          <w:tcPr>
            <w:tcW w:w="1496" w:type="dxa"/>
            <w:tcBorders>
              <w:bottom w:val="single" w:sz="12" w:space="0" w:color="auto"/>
            </w:tcBorders>
            <w:vAlign w:val="center"/>
          </w:tcPr>
          <w:p w:rsidR="000134CD" w:rsidRDefault="000134CD">
            <w:pPr>
              <w:widowControl/>
              <w:snapToGrid w:val="0"/>
              <w:spacing w:line="360" w:lineRule="auto"/>
              <w:rPr>
                <w:color w:val="000000"/>
                <w:kern w:val="0"/>
              </w:rPr>
            </w:pPr>
            <w:r>
              <w:rPr>
                <w:rFonts w:hint="eastAsia"/>
                <w:color w:val="000000"/>
                <w:kern w:val="0"/>
              </w:rPr>
              <w:t xml:space="preserve">　</w:t>
            </w:r>
          </w:p>
        </w:tc>
        <w:tc>
          <w:tcPr>
            <w:tcW w:w="1456" w:type="dxa"/>
            <w:tcBorders>
              <w:bottom w:val="single" w:sz="12" w:space="0" w:color="auto"/>
            </w:tcBorders>
            <w:vAlign w:val="center"/>
          </w:tcPr>
          <w:p w:rsidR="000134CD" w:rsidRDefault="000134CD">
            <w:pPr>
              <w:widowControl/>
              <w:snapToGrid w:val="0"/>
              <w:spacing w:line="360" w:lineRule="auto"/>
              <w:rPr>
                <w:color w:val="000000"/>
                <w:kern w:val="0"/>
              </w:rPr>
            </w:pPr>
            <w:r>
              <w:rPr>
                <w:rFonts w:hint="eastAsia"/>
                <w:color w:val="000000"/>
                <w:kern w:val="0"/>
              </w:rPr>
              <w:t xml:space="preserve">　</w:t>
            </w:r>
          </w:p>
        </w:tc>
        <w:tc>
          <w:tcPr>
            <w:tcW w:w="1933" w:type="dxa"/>
            <w:tcBorders>
              <w:bottom w:val="single" w:sz="12" w:space="0" w:color="auto"/>
            </w:tcBorders>
            <w:vAlign w:val="center"/>
          </w:tcPr>
          <w:p w:rsidR="000134CD" w:rsidRDefault="000134CD">
            <w:pPr>
              <w:widowControl/>
              <w:snapToGrid w:val="0"/>
              <w:spacing w:line="360" w:lineRule="auto"/>
              <w:rPr>
                <w:color w:val="000000"/>
                <w:kern w:val="0"/>
              </w:rPr>
            </w:pPr>
            <w:r>
              <w:rPr>
                <w:rFonts w:hint="eastAsia"/>
                <w:color w:val="000000"/>
                <w:kern w:val="0"/>
              </w:rPr>
              <w:t xml:space="preserve">　</w:t>
            </w:r>
          </w:p>
        </w:tc>
      </w:tr>
    </w:tbl>
    <w:p w:rsidR="000134CD" w:rsidRDefault="000134CD" w:rsidP="00B64252">
      <w:pPr>
        <w:snapToGrid w:val="0"/>
        <w:spacing w:beforeLines="50" w:line="360" w:lineRule="auto"/>
        <w:outlineLvl w:val="2"/>
        <w:rPr>
          <w:color w:val="000000"/>
          <w:sz w:val="24"/>
        </w:rPr>
      </w:pPr>
      <w:r>
        <w:rPr>
          <w:color w:val="000000"/>
          <w:sz w:val="24"/>
        </w:rPr>
        <w:t xml:space="preserve">B.2.2  </w:t>
      </w:r>
      <w:r>
        <w:rPr>
          <w:rFonts w:hint="eastAsia"/>
          <w:color w:val="000000"/>
          <w:sz w:val="24"/>
        </w:rPr>
        <w:t>试验项目记录</w:t>
      </w:r>
    </w:p>
    <w:p w:rsidR="000134CD" w:rsidRDefault="000134CD" w:rsidP="00B64252">
      <w:pPr>
        <w:snapToGrid w:val="0"/>
        <w:spacing w:beforeLines="50" w:line="360" w:lineRule="auto"/>
        <w:outlineLvl w:val="2"/>
        <w:rPr>
          <w:color w:val="000000"/>
          <w:sz w:val="24"/>
        </w:rPr>
      </w:pPr>
      <w:r>
        <w:rPr>
          <w:color w:val="000000"/>
          <w:sz w:val="24"/>
        </w:rPr>
        <w:t xml:space="preserve">B.2.2.1  </w:t>
      </w:r>
      <w:r>
        <w:rPr>
          <w:rFonts w:hint="eastAsia"/>
          <w:color w:val="000000"/>
          <w:sz w:val="24"/>
        </w:rPr>
        <w:t>耐压强度试验</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7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992"/>
        <w:gridCol w:w="1496"/>
        <w:gridCol w:w="1456"/>
        <w:gridCol w:w="1933"/>
      </w:tblGrid>
      <w:tr w:rsidR="000134CD">
        <w:trPr>
          <w:trHeight w:val="450"/>
          <w:jc w:val="center"/>
        </w:trPr>
        <w:tc>
          <w:tcPr>
            <w:tcW w:w="2992"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大纲中要求的章节号</w:t>
            </w:r>
          </w:p>
        </w:tc>
        <w:tc>
          <w:tcPr>
            <w:tcW w:w="1496"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456" w:type="dxa"/>
            <w:tcBorders>
              <w:top w:val="single" w:sz="12" w:space="0" w:color="auto"/>
            </w:tcBorders>
            <w:vAlign w:val="center"/>
          </w:tcPr>
          <w:p w:rsidR="000134CD" w:rsidRDefault="000134CD">
            <w:pPr>
              <w:widowControl/>
              <w:snapToGrid w:val="0"/>
              <w:spacing w:line="360" w:lineRule="auto"/>
              <w:jc w:val="center"/>
              <w:rPr>
                <w:color w:val="000000"/>
                <w:kern w:val="0"/>
              </w:rPr>
            </w:pPr>
            <w:r>
              <w:rPr>
                <w:color w:val="000000"/>
                <w:kern w:val="0"/>
              </w:rPr>
              <w:t>-</w:t>
            </w:r>
          </w:p>
        </w:tc>
        <w:tc>
          <w:tcPr>
            <w:tcW w:w="1933"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备注</w:t>
            </w:r>
          </w:p>
        </w:tc>
      </w:tr>
      <w:tr w:rsidR="000134CD">
        <w:trPr>
          <w:trHeight w:val="450"/>
          <w:jc w:val="center"/>
        </w:trPr>
        <w:tc>
          <w:tcPr>
            <w:tcW w:w="2992" w:type="dxa"/>
            <w:tcBorders>
              <w:bottom w:val="single" w:sz="12" w:space="0" w:color="auto"/>
            </w:tcBorders>
            <w:vAlign w:val="center"/>
          </w:tcPr>
          <w:p w:rsidR="000134CD" w:rsidRDefault="000134CD" w:rsidP="000134CD">
            <w:pPr>
              <w:widowControl/>
              <w:snapToGrid w:val="0"/>
              <w:spacing w:line="360" w:lineRule="auto"/>
              <w:ind w:firstLineChars="150" w:firstLine="319"/>
              <w:rPr>
                <w:color w:val="000000"/>
                <w:kern w:val="0"/>
              </w:rPr>
            </w:pPr>
            <w:r>
              <w:rPr>
                <w:rFonts w:hint="eastAsia"/>
                <w:color w:val="000000"/>
                <w:kern w:val="0"/>
              </w:rPr>
              <w:t>耐压强度</w:t>
            </w:r>
          </w:p>
        </w:tc>
        <w:tc>
          <w:tcPr>
            <w:tcW w:w="1496" w:type="dxa"/>
            <w:tcBorders>
              <w:bottom w:val="single" w:sz="12" w:space="0" w:color="auto"/>
            </w:tcBorders>
            <w:vAlign w:val="center"/>
          </w:tcPr>
          <w:p w:rsidR="000134CD" w:rsidRDefault="000134CD">
            <w:pPr>
              <w:widowControl/>
              <w:snapToGrid w:val="0"/>
              <w:spacing w:line="360" w:lineRule="auto"/>
              <w:rPr>
                <w:color w:val="000000"/>
                <w:kern w:val="0"/>
              </w:rPr>
            </w:pPr>
            <w:r>
              <w:rPr>
                <w:rFonts w:hint="eastAsia"/>
                <w:color w:val="000000"/>
                <w:kern w:val="0"/>
              </w:rPr>
              <w:t xml:space="preserve">　</w:t>
            </w:r>
          </w:p>
        </w:tc>
        <w:tc>
          <w:tcPr>
            <w:tcW w:w="1456" w:type="dxa"/>
            <w:tcBorders>
              <w:bottom w:val="single" w:sz="12" w:space="0" w:color="auto"/>
            </w:tcBorders>
            <w:vAlign w:val="center"/>
          </w:tcPr>
          <w:p w:rsidR="000134CD" w:rsidRDefault="000134CD">
            <w:pPr>
              <w:widowControl/>
              <w:snapToGrid w:val="0"/>
              <w:spacing w:line="360" w:lineRule="auto"/>
              <w:rPr>
                <w:color w:val="000000"/>
                <w:kern w:val="0"/>
              </w:rPr>
            </w:pPr>
            <w:r>
              <w:rPr>
                <w:rFonts w:hint="eastAsia"/>
                <w:color w:val="000000"/>
                <w:kern w:val="0"/>
              </w:rPr>
              <w:t xml:space="preserve">　</w:t>
            </w:r>
          </w:p>
        </w:tc>
        <w:tc>
          <w:tcPr>
            <w:tcW w:w="1933" w:type="dxa"/>
            <w:tcBorders>
              <w:bottom w:val="single" w:sz="12" w:space="0" w:color="auto"/>
            </w:tcBorders>
            <w:vAlign w:val="center"/>
          </w:tcPr>
          <w:p w:rsidR="000134CD" w:rsidRDefault="000134CD">
            <w:pPr>
              <w:widowControl/>
              <w:snapToGrid w:val="0"/>
              <w:spacing w:line="360" w:lineRule="auto"/>
              <w:rPr>
                <w:color w:val="000000"/>
                <w:kern w:val="0"/>
              </w:rPr>
            </w:pPr>
            <w:r>
              <w:rPr>
                <w:rFonts w:hint="eastAsia"/>
                <w:color w:val="000000"/>
                <w:kern w:val="0"/>
              </w:rPr>
              <w:t xml:space="preserve">　</w:t>
            </w:r>
          </w:p>
        </w:tc>
      </w:tr>
    </w:tbl>
    <w:p w:rsidR="000134CD" w:rsidRDefault="000134CD" w:rsidP="00B64252">
      <w:pPr>
        <w:snapToGrid w:val="0"/>
        <w:spacing w:beforeLines="50" w:line="360" w:lineRule="auto"/>
        <w:outlineLvl w:val="3"/>
        <w:rPr>
          <w:color w:val="000000"/>
          <w:sz w:val="24"/>
        </w:rPr>
      </w:pPr>
      <w:r>
        <w:rPr>
          <w:color w:val="000000"/>
          <w:sz w:val="24"/>
        </w:rPr>
        <w:t xml:space="preserve">B.2.2.2  </w:t>
      </w:r>
      <w:r>
        <w:rPr>
          <w:rFonts w:hint="eastAsia"/>
          <w:color w:val="000000"/>
          <w:sz w:val="24"/>
        </w:rPr>
        <w:t>计量性能试验</w:t>
      </w:r>
    </w:p>
    <w:p w:rsidR="000134CD" w:rsidRDefault="000134CD" w:rsidP="00992AEC">
      <w:pPr>
        <w:snapToGrid w:val="0"/>
        <w:spacing w:line="360" w:lineRule="auto"/>
        <w:ind w:firstLineChars="200" w:firstLine="485"/>
        <w:rPr>
          <w:color w:val="000000"/>
          <w:sz w:val="24"/>
        </w:rPr>
      </w:pPr>
      <w:r>
        <w:rPr>
          <w:rFonts w:hint="eastAsia"/>
          <w:color w:val="000000"/>
          <w:sz w:val="24"/>
        </w:rPr>
        <w:t>流出系数、相对示值误差及重复性试验</w:t>
      </w:r>
    </w:p>
    <w:p w:rsidR="000134CD" w:rsidRDefault="000134CD" w:rsidP="00992AEC">
      <w:pPr>
        <w:snapToGrid w:val="0"/>
        <w:spacing w:line="360" w:lineRule="auto"/>
        <w:ind w:firstLineChars="200" w:firstLine="485"/>
        <w:rPr>
          <w:color w:val="000000"/>
          <w:sz w:val="24"/>
        </w:rPr>
      </w:pPr>
      <w:r>
        <w:rPr>
          <w:rFonts w:hint="eastAsia"/>
          <w:color w:val="000000"/>
          <w:sz w:val="24"/>
        </w:rPr>
        <w:t>温度：</w:t>
      </w:r>
      <w:r>
        <w:rPr>
          <w:rFonts w:ascii="宋体" w:hAnsi="宋体" w:cs="宋体" w:hint="eastAsia"/>
          <w:color w:val="000000"/>
          <w:sz w:val="24"/>
        </w:rPr>
        <w:t>℃</w:t>
      </w:r>
      <w:r>
        <w:rPr>
          <w:rFonts w:hint="eastAsia"/>
          <w:color w:val="000000"/>
          <w:sz w:val="24"/>
        </w:rPr>
        <w:t>；相对湿度：</w:t>
      </w:r>
      <w:r>
        <w:rPr>
          <w:color w:val="000000"/>
          <w:sz w:val="24"/>
        </w:rPr>
        <w:t xml:space="preserve">     %</w:t>
      </w:r>
      <w:r>
        <w:rPr>
          <w:rFonts w:hint="eastAsia"/>
          <w:color w:val="000000"/>
          <w:sz w:val="24"/>
        </w:rPr>
        <w:t>；大气压力：</w:t>
      </w:r>
      <w:r>
        <w:rPr>
          <w:color w:val="000000"/>
          <w:sz w:val="24"/>
        </w:rPr>
        <w:t xml:space="preserve">     kPa</w:t>
      </w:r>
      <w:r>
        <w:rPr>
          <w:rFonts w:hint="eastAsia"/>
          <w:color w:val="000000"/>
          <w:sz w:val="24"/>
        </w:rPr>
        <w:t>。</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9279" w:type="dxa"/>
        <w:tblInd w:w="-680" w:type="dxa"/>
        <w:tblLayout w:type="fixed"/>
        <w:tblLook w:val="00A0"/>
      </w:tblPr>
      <w:tblGrid>
        <w:gridCol w:w="562"/>
        <w:gridCol w:w="854"/>
        <w:gridCol w:w="993"/>
        <w:gridCol w:w="687"/>
        <w:gridCol w:w="776"/>
        <w:gridCol w:w="633"/>
        <w:gridCol w:w="882"/>
        <w:gridCol w:w="848"/>
        <w:gridCol w:w="700"/>
        <w:gridCol w:w="926"/>
        <w:gridCol w:w="633"/>
        <w:gridCol w:w="785"/>
      </w:tblGrid>
      <w:tr w:rsidR="000134CD">
        <w:trPr>
          <w:trHeight w:val="296"/>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流量点</w:t>
            </w:r>
          </w:p>
        </w:tc>
        <w:tc>
          <w:tcPr>
            <w:tcW w:w="854" w:type="dxa"/>
            <w:tcBorders>
              <w:top w:val="single" w:sz="4" w:space="0" w:color="auto"/>
              <w:left w:val="nil"/>
              <w:bottom w:val="nil"/>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平均</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流量</w:t>
            </w:r>
          </w:p>
        </w:tc>
        <w:tc>
          <w:tcPr>
            <w:tcW w:w="993" w:type="dxa"/>
            <w:tcBorders>
              <w:top w:val="single" w:sz="4" w:space="0" w:color="auto"/>
              <w:left w:val="nil"/>
              <w:bottom w:val="nil"/>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标准</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流量值</w:t>
            </w:r>
          </w:p>
        </w:tc>
        <w:tc>
          <w:tcPr>
            <w:tcW w:w="687" w:type="dxa"/>
            <w:tcBorders>
              <w:top w:val="single" w:sz="4" w:space="0" w:color="auto"/>
              <w:left w:val="nil"/>
              <w:bottom w:val="nil"/>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测量时间</w:t>
            </w:r>
          </w:p>
        </w:tc>
        <w:tc>
          <w:tcPr>
            <w:tcW w:w="776" w:type="dxa"/>
            <w:tcBorders>
              <w:top w:val="single" w:sz="4" w:space="0" w:color="auto"/>
              <w:left w:val="nil"/>
              <w:bottom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标准</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体积</w:t>
            </w:r>
          </w:p>
        </w:tc>
        <w:tc>
          <w:tcPr>
            <w:tcW w:w="633" w:type="dxa"/>
            <w:tcBorders>
              <w:top w:val="single" w:sz="4" w:space="0" w:color="auto"/>
              <w:left w:val="nil"/>
              <w:bottom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雷诺数</w:t>
            </w:r>
          </w:p>
        </w:tc>
        <w:tc>
          <w:tcPr>
            <w:tcW w:w="882" w:type="dxa"/>
            <w:tcBorders>
              <w:top w:val="single" w:sz="4" w:space="0" w:color="auto"/>
              <w:left w:val="nil"/>
              <w:bottom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被检</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电流</w:t>
            </w:r>
          </w:p>
        </w:tc>
        <w:tc>
          <w:tcPr>
            <w:tcW w:w="848" w:type="dxa"/>
            <w:vMerge w:val="restart"/>
            <w:tcBorders>
              <w:top w:val="single" w:sz="4" w:space="0" w:color="auto"/>
              <w:left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差压</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值</w:t>
            </w:r>
          </w:p>
          <w:p w:rsidR="000134CD" w:rsidRDefault="000134CD">
            <w:pPr>
              <w:spacing w:line="320" w:lineRule="exact"/>
              <w:jc w:val="center"/>
              <w:rPr>
                <w:rFonts w:ascii="宋体" w:cs="宋体"/>
                <w:kern w:val="0"/>
                <w:sz w:val="16"/>
                <w:szCs w:val="20"/>
              </w:rPr>
            </w:pPr>
            <w:r>
              <w:rPr>
                <w:rFonts w:ascii="宋体" w:hAnsi="宋体" w:cs="宋体" w:hint="eastAsia"/>
                <w:kern w:val="0"/>
                <w:sz w:val="16"/>
                <w:szCs w:val="20"/>
              </w:rPr>
              <w:t>（</w:t>
            </w:r>
            <w:r>
              <w:rPr>
                <w:kern w:val="0"/>
                <w:sz w:val="16"/>
                <w:szCs w:val="20"/>
              </w:rPr>
              <w:t>kPa</w:t>
            </w:r>
            <w:r>
              <w:rPr>
                <w:rFonts w:ascii="宋体" w:hAnsi="宋体" w:cs="宋体" w:hint="eastAsia"/>
                <w:kern w:val="0"/>
                <w:sz w:val="16"/>
                <w:szCs w:val="20"/>
              </w:rPr>
              <w:t>）</w:t>
            </w:r>
          </w:p>
        </w:tc>
        <w:tc>
          <w:tcPr>
            <w:tcW w:w="700" w:type="dxa"/>
            <w:vMerge w:val="restart"/>
            <w:tcBorders>
              <w:top w:val="single" w:sz="4" w:space="0" w:color="auto"/>
              <w:left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流出</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系数</w:t>
            </w:r>
            <w:r>
              <w:rPr>
                <w:kern w:val="0"/>
                <w:sz w:val="16"/>
                <w:szCs w:val="20"/>
              </w:rPr>
              <w:t>C</w:t>
            </w:r>
            <w:r>
              <w:rPr>
                <w:kern w:val="0"/>
                <w:sz w:val="16"/>
                <w:szCs w:val="20"/>
                <w:vertAlign w:val="subscript"/>
              </w:rPr>
              <w:t>ij</w:t>
            </w:r>
          </w:p>
        </w:tc>
        <w:tc>
          <w:tcPr>
            <w:tcW w:w="926" w:type="dxa"/>
            <w:vMerge w:val="restart"/>
            <w:tcBorders>
              <w:top w:val="single" w:sz="4" w:space="0" w:color="auto"/>
              <w:left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流出</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系数</w:t>
            </w:r>
          </w:p>
          <w:p w:rsidR="000134CD" w:rsidRDefault="000134CD">
            <w:pPr>
              <w:widowControl/>
              <w:spacing w:line="320" w:lineRule="exact"/>
              <w:jc w:val="center"/>
              <w:rPr>
                <w:rFonts w:ascii="宋体" w:cs="宋体"/>
                <w:kern w:val="0"/>
                <w:sz w:val="16"/>
                <w:szCs w:val="20"/>
              </w:rPr>
            </w:pPr>
            <w:r>
              <w:rPr>
                <w:kern w:val="0"/>
                <w:sz w:val="16"/>
                <w:szCs w:val="20"/>
              </w:rPr>
              <w:t>C</w:t>
            </w:r>
            <w:r>
              <w:rPr>
                <w:kern w:val="0"/>
                <w:sz w:val="16"/>
                <w:szCs w:val="20"/>
                <w:vertAlign w:val="subscript"/>
              </w:rPr>
              <w:t>i</w:t>
            </w: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重复性</w:t>
            </w:r>
          </w:p>
        </w:tc>
        <w:tc>
          <w:tcPr>
            <w:tcW w:w="785" w:type="dxa"/>
            <w:tcBorders>
              <w:top w:val="single" w:sz="4" w:space="0" w:color="auto"/>
              <w:left w:val="nil"/>
              <w:bottom w:val="single" w:sz="4" w:space="0" w:color="auto"/>
              <w:right w:val="single" w:sz="4" w:space="0" w:color="auto"/>
            </w:tcBorders>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相对示值误差</w:t>
            </w:r>
          </w:p>
        </w:tc>
      </w:tr>
      <w:tr w:rsidR="000134CD">
        <w:trPr>
          <w:trHeight w:val="296"/>
        </w:trPr>
        <w:tc>
          <w:tcPr>
            <w:tcW w:w="562"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rFonts w:ascii="宋体" w:cs="宋体"/>
                <w:kern w:val="0"/>
                <w:sz w:val="16"/>
                <w:szCs w:val="20"/>
              </w:rPr>
            </w:pPr>
          </w:p>
        </w:tc>
        <w:tc>
          <w:tcPr>
            <w:tcW w:w="854"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w:t>
            </w:r>
            <w:r>
              <w:rPr>
                <w:kern w:val="0"/>
                <w:sz w:val="16"/>
                <w:szCs w:val="20"/>
              </w:rPr>
              <w:t>m</w:t>
            </w:r>
            <w:r>
              <w:rPr>
                <w:kern w:val="0"/>
                <w:sz w:val="16"/>
                <w:szCs w:val="20"/>
                <w:vertAlign w:val="superscript"/>
              </w:rPr>
              <w:t>3</w:t>
            </w:r>
            <w:r>
              <w:rPr>
                <w:kern w:val="0"/>
                <w:sz w:val="16"/>
                <w:szCs w:val="20"/>
              </w:rPr>
              <w:t>/h</w:t>
            </w:r>
            <w:r>
              <w:rPr>
                <w:rFonts w:ascii="宋体" w:hAnsi="宋体" w:cs="宋体" w:hint="eastAsia"/>
                <w:kern w:val="0"/>
                <w:sz w:val="16"/>
                <w:szCs w:val="20"/>
              </w:rPr>
              <w:t>）</w:t>
            </w: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w:t>
            </w:r>
            <w:r>
              <w:rPr>
                <w:kern w:val="0"/>
                <w:sz w:val="16"/>
                <w:szCs w:val="20"/>
              </w:rPr>
              <w:t>m</w:t>
            </w:r>
            <w:r>
              <w:rPr>
                <w:kern w:val="0"/>
                <w:sz w:val="16"/>
                <w:szCs w:val="20"/>
                <w:vertAlign w:val="superscript"/>
              </w:rPr>
              <w:t>3</w:t>
            </w:r>
            <w:r>
              <w:rPr>
                <w:kern w:val="0"/>
                <w:sz w:val="16"/>
                <w:szCs w:val="20"/>
              </w:rPr>
              <w:t>/h</w:t>
            </w:r>
            <w:r>
              <w:rPr>
                <w:rFonts w:ascii="宋体" w:hAnsi="宋体" w:cs="宋体" w:hint="eastAsia"/>
                <w:kern w:val="0"/>
                <w:sz w:val="16"/>
                <w:szCs w:val="20"/>
              </w:rPr>
              <w:t>）</w:t>
            </w:r>
          </w:p>
        </w:tc>
        <w:tc>
          <w:tcPr>
            <w:tcW w:w="687"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16"/>
                <w:szCs w:val="20"/>
              </w:rPr>
            </w:pPr>
            <w:r>
              <w:rPr>
                <w:kern w:val="0"/>
                <w:sz w:val="16"/>
                <w:szCs w:val="20"/>
              </w:rPr>
              <w:t>(ms)</w:t>
            </w:r>
          </w:p>
        </w:tc>
        <w:tc>
          <w:tcPr>
            <w:tcW w:w="776"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16"/>
                <w:szCs w:val="20"/>
              </w:rPr>
            </w:pPr>
            <w:r>
              <w:rPr>
                <w:kern w:val="0"/>
                <w:sz w:val="16"/>
                <w:szCs w:val="20"/>
              </w:rPr>
              <w:t>(L)</w:t>
            </w:r>
          </w:p>
        </w:tc>
        <w:tc>
          <w:tcPr>
            <w:tcW w:w="63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16"/>
                <w:szCs w:val="20"/>
              </w:rPr>
            </w:pPr>
            <w:r>
              <w:rPr>
                <w:kern w:val="0"/>
                <w:sz w:val="16"/>
                <w:szCs w:val="20"/>
              </w:rPr>
              <w:t>Red</w:t>
            </w: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w:t>
            </w:r>
            <w:r>
              <w:rPr>
                <w:kern w:val="0"/>
                <w:sz w:val="16"/>
                <w:szCs w:val="20"/>
              </w:rPr>
              <w:t>mA</w:t>
            </w:r>
            <w:r>
              <w:rPr>
                <w:rFonts w:ascii="宋体" w:hAnsi="宋体" w:cs="宋体" w:hint="eastAsia"/>
                <w:kern w:val="0"/>
                <w:sz w:val="16"/>
                <w:szCs w:val="20"/>
              </w:rPr>
              <w:t>）</w:t>
            </w:r>
          </w:p>
        </w:tc>
        <w:tc>
          <w:tcPr>
            <w:tcW w:w="848" w:type="dxa"/>
            <w:vMerge/>
            <w:tcBorders>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p>
        </w:tc>
        <w:tc>
          <w:tcPr>
            <w:tcW w:w="700" w:type="dxa"/>
            <w:vMerge/>
            <w:tcBorders>
              <w:left w:val="nil"/>
              <w:bottom w:val="single" w:sz="4" w:space="0" w:color="auto"/>
              <w:right w:val="single" w:sz="4" w:space="0" w:color="auto"/>
            </w:tcBorders>
            <w:vAlign w:val="bottom"/>
          </w:tcPr>
          <w:p w:rsidR="000134CD" w:rsidRDefault="000134CD">
            <w:pPr>
              <w:widowControl/>
              <w:spacing w:line="320" w:lineRule="exact"/>
              <w:jc w:val="center"/>
              <w:rPr>
                <w:kern w:val="0"/>
                <w:sz w:val="16"/>
                <w:szCs w:val="20"/>
              </w:rPr>
            </w:pPr>
          </w:p>
        </w:tc>
        <w:tc>
          <w:tcPr>
            <w:tcW w:w="926" w:type="dxa"/>
            <w:vMerge/>
            <w:tcBorders>
              <w:left w:val="nil"/>
              <w:bottom w:val="single" w:sz="4" w:space="0" w:color="auto"/>
              <w:right w:val="single" w:sz="4" w:space="0" w:color="auto"/>
            </w:tcBorders>
            <w:vAlign w:val="bottom"/>
          </w:tcPr>
          <w:p w:rsidR="000134CD" w:rsidRDefault="000134CD">
            <w:pPr>
              <w:widowControl/>
              <w:spacing w:line="320" w:lineRule="exact"/>
              <w:jc w:val="center"/>
              <w:rPr>
                <w:kern w:val="0"/>
                <w:sz w:val="16"/>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16"/>
                <w:szCs w:val="20"/>
              </w:rPr>
            </w:pPr>
            <w:r>
              <w:rPr>
                <w:kern w:val="0"/>
                <w:sz w:val="16"/>
                <w:szCs w:val="20"/>
              </w:rPr>
              <w:t>(%)</w:t>
            </w:r>
          </w:p>
        </w:tc>
        <w:tc>
          <w:tcPr>
            <w:tcW w:w="785" w:type="dxa"/>
            <w:tcBorders>
              <w:top w:val="single" w:sz="4" w:space="0" w:color="auto"/>
              <w:left w:val="nil"/>
              <w:bottom w:val="single" w:sz="4" w:space="0" w:color="auto"/>
              <w:right w:val="single" w:sz="4" w:space="0" w:color="auto"/>
            </w:tcBorders>
          </w:tcPr>
          <w:p w:rsidR="000134CD" w:rsidRDefault="000134CD">
            <w:pPr>
              <w:widowControl/>
              <w:spacing w:line="320" w:lineRule="exact"/>
              <w:jc w:val="center"/>
              <w:rPr>
                <w:kern w:val="0"/>
                <w:sz w:val="16"/>
                <w:szCs w:val="20"/>
              </w:rPr>
            </w:pPr>
            <w:r>
              <w:rPr>
                <w:kern w:val="0"/>
                <w:sz w:val="16"/>
                <w:szCs w:val="20"/>
              </w:rPr>
              <w:t>(%)</w:t>
            </w:r>
          </w:p>
        </w:tc>
      </w:tr>
      <w:tr w:rsidR="000134CD">
        <w:trPr>
          <w:trHeight w:val="228"/>
        </w:trPr>
        <w:tc>
          <w:tcPr>
            <w:tcW w:w="562" w:type="dxa"/>
            <w:vMerge w:val="restart"/>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center"/>
              <w:rPr>
                <w:i/>
                <w:iCs/>
                <w:kern w:val="0"/>
                <w:sz w:val="20"/>
                <w:szCs w:val="20"/>
              </w:rPr>
            </w:pPr>
          </w:p>
        </w:tc>
        <w:tc>
          <w:tcPr>
            <w:tcW w:w="854" w:type="dxa"/>
            <w:vMerge w:val="restart"/>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val="restart"/>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785" w:type="dxa"/>
            <w:vMerge w:val="restart"/>
            <w:tcBorders>
              <w:top w:val="single" w:sz="4" w:space="0" w:color="auto"/>
              <w:left w:val="single" w:sz="4" w:space="0" w:color="auto"/>
              <w:right w:val="single" w:sz="4" w:space="0" w:color="auto"/>
            </w:tcBorders>
          </w:tcPr>
          <w:p w:rsidR="000134CD" w:rsidRDefault="000134CD">
            <w:pPr>
              <w:widowControl/>
              <w:spacing w:line="320" w:lineRule="exact"/>
              <w:jc w:val="center"/>
              <w:rPr>
                <w:kern w:val="0"/>
                <w:sz w:val="20"/>
                <w:szCs w:val="20"/>
              </w:rPr>
            </w:pPr>
          </w:p>
        </w:tc>
      </w:tr>
      <w:tr w:rsidR="000134CD">
        <w:trPr>
          <w:trHeight w:val="228"/>
        </w:trPr>
        <w:tc>
          <w:tcPr>
            <w:tcW w:w="562"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i/>
                <w:iCs/>
                <w:kern w:val="0"/>
                <w:sz w:val="20"/>
                <w:szCs w:val="20"/>
              </w:rPr>
            </w:pPr>
          </w:p>
        </w:tc>
        <w:tc>
          <w:tcPr>
            <w:tcW w:w="854"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785" w:type="dxa"/>
            <w:vMerge/>
            <w:tcBorders>
              <w:left w:val="single" w:sz="4" w:space="0" w:color="auto"/>
              <w:right w:val="single" w:sz="4" w:space="0" w:color="auto"/>
            </w:tcBorders>
          </w:tcPr>
          <w:p w:rsidR="000134CD" w:rsidRDefault="000134CD">
            <w:pPr>
              <w:widowControl/>
              <w:spacing w:line="320" w:lineRule="exact"/>
              <w:jc w:val="left"/>
              <w:rPr>
                <w:kern w:val="0"/>
                <w:sz w:val="20"/>
                <w:szCs w:val="20"/>
              </w:rPr>
            </w:pPr>
          </w:p>
        </w:tc>
      </w:tr>
      <w:tr w:rsidR="000134CD">
        <w:trPr>
          <w:trHeight w:val="228"/>
        </w:trPr>
        <w:tc>
          <w:tcPr>
            <w:tcW w:w="562"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i/>
                <w:iCs/>
                <w:kern w:val="0"/>
                <w:sz w:val="20"/>
                <w:szCs w:val="20"/>
              </w:rPr>
            </w:pPr>
          </w:p>
        </w:tc>
        <w:tc>
          <w:tcPr>
            <w:tcW w:w="854"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785" w:type="dxa"/>
            <w:vMerge/>
            <w:tcBorders>
              <w:left w:val="single" w:sz="4" w:space="0" w:color="auto"/>
              <w:right w:val="single" w:sz="4" w:space="0" w:color="auto"/>
            </w:tcBorders>
          </w:tcPr>
          <w:p w:rsidR="000134CD" w:rsidRDefault="000134CD">
            <w:pPr>
              <w:widowControl/>
              <w:spacing w:line="320" w:lineRule="exact"/>
              <w:jc w:val="left"/>
              <w:rPr>
                <w:kern w:val="0"/>
                <w:sz w:val="20"/>
                <w:szCs w:val="20"/>
              </w:rPr>
            </w:pPr>
          </w:p>
        </w:tc>
      </w:tr>
      <w:tr w:rsidR="000134CD">
        <w:trPr>
          <w:trHeight w:val="228"/>
        </w:trPr>
        <w:tc>
          <w:tcPr>
            <w:tcW w:w="562"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854"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785" w:type="dxa"/>
            <w:vMerge/>
            <w:tcBorders>
              <w:left w:val="single" w:sz="4" w:space="0" w:color="auto"/>
              <w:right w:val="single" w:sz="4" w:space="0" w:color="auto"/>
            </w:tcBorders>
          </w:tcPr>
          <w:p w:rsidR="000134CD" w:rsidRDefault="000134CD">
            <w:pPr>
              <w:widowControl/>
              <w:spacing w:line="320" w:lineRule="exact"/>
              <w:jc w:val="left"/>
              <w:rPr>
                <w:kern w:val="0"/>
                <w:sz w:val="20"/>
                <w:szCs w:val="20"/>
              </w:rPr>
            </w:pPr>
          </w:p>
        </w:tc>
      </w:tr>
      <w:tr w:rsidR="000134CD">
        <w:trPr>
          <w:trHeight w:val="228"/>
        </w:trPr>
        <w:tc>
          <w:tcPr>
            <w:tcW w:w="562"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854"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785" w:type="dxa"/>
            <w:vMerge/>
            <w:tcBorders>
              <w:left w:val="single" w:sz="4" w:space="0" w:color="auto"/>
              <w:bottom w:val="single" w:sz="4" w:space="0" w:color="auto"/>
              <w:right w:val="single" w:sz="4" w:space="0" w:color="auto"/>
            </w:tcBorders>
          </w:tcPr>
          <w:p w:rsidR="000134CD" w:rsidRDefault="000134CD">
            <w:pPr>
              <w:widowControl/>
              <w:spacing w:line="320" w:lineRule="exact"/>
              <w:jc w:val="left"/>
              <w:rPr>
                <w:kern w:val="0"/>
                <w:sz w:val="20"/>
                <w:szCs w:val="20"/>
              </w:rPr>
            </w:pPr>
          </w:p>
        </w:tc>
      </w:tr>
    </w:tbl>
    <w:p w:rsidR="000134CD" w:rsidRDefault="000134CD" w:rsidP="00B64252">
      <w:pPr>
        <w:snapToGrid w:val="0"/>
        <w:spacing w:beforeLines="50" w:line="360" w:lineRule="auto"/>
        <w:outlineLvl w:val="3"/>
        <w:rPr>
          <w:color w:val="000000"/>
          <w:sz w:val="24"/>
        </w:rPr>
      </w:pPr>
      <w:r>
        <w:rPr>
          <w:color w:val="000000"/>
          <w:sz w:val="24"/>
        </w:rPr>
        <w:t xml:space="preserve">B.2.2.3  </w:t>
      </w:r>
      <w:r>
        <w:rPr>
          <w:rFonts w:hint="eastAsia"/>
          <w:color w:val="000000"/>
          <w:sz w:val="24"/>
        </w:rPr>
        <w:t>环境适应性试验</w:t>
      </w:r>
    </w:p>
    <w:p w:rsidR="000134CD" w:rsidRDefault="000134CD" w:rsidP="00992AEC">
      <w:pPr>
        <w:snapToGrid w:val="0"/>
        <w:spacing w:line="360" w:lineRule="auto"/>
        <w:ind w:firstLineChars="200" w:firstLine="485"/>
        <w:rPr>
          <w:color w:val="000000"/>
          <w:sz w:val="24"/>
        </w:rPr>
      </w:pPr>
      <w:r>
        <w:rPr>
          <w:color w:val="000000"/>
          <w:sz w:val="24"/>
        </w:rPr>
        <w:t>1</w:t>
      </w:r>
      <w:r>
        <w:rPr>
          <w:rFonts w:hint="eastAsia"/>
          <w:color w:val="000000"/>
          <w:sz w:val="24"/>
        </w:rPr>
        <w:t>）高温适应性试验</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78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920"/>
        <w:gridCol w:w="4965"/>
      </w:tblGrid>
      <w:tr w:rsidR="000134CD">
        <w:trPr>
          <w:trHeight w:val="360"/>
          <w:jc w:val="center"/>
        </w:trPr>
        <w:tc>
          <w:tcPr>
            <w:tcW w:w="292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lastRenderedPageBreak/>
              <w:t>温度</w:t>
            </w:r>
            <w:r>
              <w:rPr>
                <w:color w:val="000000"/>
                <w:kern w:val="0"/>
              </w:rPr>
              <w:t>/</w:t>
            </w:r>
            <w:r>
              <w:rPr>
                <w:rFonts w:ascii="宋体" w:hAnsi="宋体" w:cs="宋体" w:hint="eastAsia"/>
                <w:color w:val="000000"/>
                <w:kern w:val="0"/>
              </w:rPr>
              <w:t>℃</w:t>
            </w:r>
          </w:p>
        </w:tc>
        <w:tc>
          <w:tcPr>
            <w:tcW w:w="4965"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试验结果</w:t>
            </w:r>
          </w:p>
        </w:tc>
      </w:tr>
      <w:tr w:rsidR="000134CD">
        <w:trPr>
          <w:trHeight w:val="360"/>
          <w:jc w:val="center"/>
        </w:trPr>
        <w:tc>
          <w:tcPr>
            <w:tcW w:w="2920" w:type="dxa"/>
            <w:vAlign w:val="center"/>
          </w:tcPr>
          <w:p w:rsidR="000134CD" w:rsidRDefault="000134CD">
            <w:pPr>
              <w:widowControl/>
              <w:snapToGrid w:val="0"/>
              <w:spacing w:line="360" w:lineRule="auto"/>
              <w:jc w:val="center"/>
              <w:rPr>
                <w:color w:val="000000"/>
                <w:kern w:val="0"/>
              </w:rPr>
            </w:pPr>
          </w:p>
        </w:tc>
        <w:tc>
          <w:tcPr>
            <w:tcW w:w="4965"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292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4965"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ind w:firstLineChars="200" w:firstLine="485"/>
        <w:rPr>
          <w:color w:val="000000"/>
          <w:sz w:val="24"/>
        </w:rPr>
      </w:pPr>
      <w:r>
        <w:rPr>
          <w:color w:val="000000"/>
          <w:sz w:val="24"/>
        </w:rPr>
        <w:t>2</w:t>
      </w:r>
      <w:r>
        <w:rPr>
          <w:rFonts w:hint="eastAsia"/>
          <w:color w:val="000000"/>
          <w:sz w:val="24"/>
        </w:rPr>
        <w:t>）低温适应性试验</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7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920"/>
        <w:gridCol w:w="4957"/>
      </w:tblGrid>
      <w:tr w:rsidR="000134CD">
        <w:trPr>
          <w:trHeight w:val="360"/>
          <w:jc w:val="center"/>
        </w:trPr>
        <w:tc>
          <w:tcPr>
            <w:tcW w:w="2920"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温度</w:t>
            </w:r>
            <w:r>
              <w:rPr>
                <w:color w:val="000000"/>
                <w:kern w:val="0"/>
              </w:rPr>
              <w:t>/</w:t>
            </w:r>
            <w:r>
              <w:rPr>
                <w:rFonts w:ascii="宋体" w:hAnsi="宋体" w:cs="宋体" w:hint="eastAsia"/>
                <w:color w:val="000000"/>
                <w:kern w:val="0"/>
              </w:rPr>
              <w:t>℃</w:t>
            </w:r>
          </w:p>
        </w:tc>
        <w:tc>
          <w:tcPr>
            <w:tcW w:w="4957"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试验结果</w:t>
            </w:r>
          </w:p>
        </w:tc>
      </w:tr>
      <w:tr w:rsidR="000134CD">
        <w:trPr>
          <w:trHeight w:val="360"/>
          <w:jc w:val="center"/>
        </w:trPr>
        <w:tc>
          <w:tcPr>
            <w:tcW w:w="2920" w:type="dxa"/>
            <w:vAlign w:val="center"/>
          </w:tcPr>
          <w:p w:rsidR="000134CD" w:rsidRDefault="000134CD">
            <w:pPr>
              <w:widowControl/>
              <w:snapToGrid w:val="0"/>
              <w:spacing w:line="360" w:lineRule="auto"/>
              <w:jc w:val="center"/>
              <w:rPr>
                <w:color w:val="000000"/>
                <w:kern w:val="0"/>
              </w:rPr>
            </w:pPr>
          </w:p>
        </w:tc>
        <w:tc>
          <w:tcPr>
            <w:tcW w:w="4957" w:type="dxa"/>
            <w:vAlign w:val="center"/>
          </w:tcPr>
          <w:p w:rsidR="000134CD" w:rsidRDefault="000134CD">
            <w:pPr>
              <w:widowControl/>
              <w:snapToGrid w:val="0"/>
              <w:spacing w:line="360" w:lineRule="auto"/>
              <w:jc w:val="center"/>
              <w:rPr>
                <w:color w:val="000000"/>
                <w:kern w:val="0"/>
              </w:rPr>
            </w:pPr>
          </w:p>
        </w:tc>
      </w:tr>
      <w:tr w:rsidR="000134CD">
        <w:trPr>
          <w:trHeight w:val="360"/>
          <w:jc w:val="center"/>
        </w:trPr>
        <w:tc>
          <w:tcPr>
            <w:tcW w:w="2920"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4957"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ind w:firstLineChars="200" w:firstLine="485"/>
        <w:rPr>
          <w:color w:val="000000"/>
          <w:sz w:val="24"/>
        </w:rPr>
      </w:pPr>
      <w:r>
        <w:rPr>
          <w:color w:val="000000"/>
          <w:sz w:val="24"/>
        </w:rPr>
        <w:t>3</w:t>
      </w:r>
      <w:r>
        <w:rPr>
          <w:rFonts w:hint="eastAsia"/>
          <w:color w:val="000000"/>
          <w:sz w:val="24"/>
        </w:rPr>
        <w:t>）交变湿热适应性试验</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78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858"/>
        <w:gridCol w:w="2973"/>
        <w:gridCol w:w="3059"/>
      </w:tblGrid>
      <w:tr w:rsidR="000134CD">
        <w:trPr>
          <w:trHeight w:val="480"/>
          <w:jc w:val="center"/>
        </w:trPr>
        <w:tc>
          <w:tcPr>
            <w:tcW w:w="1858"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温度</w:t>
            </w:r>
            <w:r>
              <w:rPr>
                <w:color w:val="000000"/>
                <w:kern w:val="0"/>
              </w:rPr>
              <w:t>/</w:t>
            </w:r>
            <w:r>
              <w:rPr>
                <w:rFonts w:ascii="宋体" w:hAnsi="宋体" w:cs="宋体" w:hint="eastAsia"/>
                <w:color w:val="000000"/>
                <w:kern w:val="0"/>
              </w:rPr>
              <w:t>℃</w:t>
            </w:r>
          </w:p>
        </w:tc>
        <w:tc>
          <w:tcPr>
            <w:tcW w:w="2973"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相对湿度</w:t>
            </w:r>
            <w:r>
              <w:rPr>
                <w:color w:val="000000"/>
                <w:kern w:val="0"/>
              </w:rPr>
              <w:t>/%</w:t>
            </w:r>
          </w:p>
        </w:tc>
        <w:tc>
          <w:tcPr>
            <w:tcW w:w="3059"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试验结果</w:t>
            </w:r>
          </w:p>
        </w:tc>
      </w:tr>
      <w:tr w:rsidR="000134CD">
        <w:trPr>
          <w:trHeight w:val="480"/>
          <w:jc w:val="center"/>
        </w:trPr>
        <w:tc>
          <w:tcPr>
            <w:tcW w:w="1858" w:type="dxa"/>
            <w:vAlign w:val="center"/>
          </w:tcPr>
          <w:p w:rsidR="000134CD" w:rsidRDefault="000134CD">
            <w:pPr>
              <w:widowControl/>
              <w:snapToGrid w:val="0"/>
              <w:spacing w:line="360" w:lineRule="auto"/>
              <w:jc w:val="center"/>
              <w:rPr>
                <w:color w:val="000000"/>
                <w:kern w:val="0"/>
              </w:rPr>
            </w:pPr>
          </w:p>
        </w:tc>
        <w:tc>
          <w:tcPr>
            <w:tcW w:w="2973" w:type="dxa"/>
            <w:vAlign w:val="center"/>
          </w:tcPr>
          <w:p w:rsidR="000134CD" w:rsidRDefault="000134CD">
            <w:pPr>
              <w:widowControl/>
              <w:snapToGrid w:val="0"/>
              <w:spacing w:line="360" w:lineRule="auto"/>
              <w:jc w:val="center"/>
              <w:rPr>
                <w:color w:val="000000"/>
                <w:kern w:val="0"/>
              </w:rPr>
            </w:pPr>
          </w:p>
        </w:tc>
        <w:tc>
          <w:tcPr>
            <w:tcW w:w="3059" w:type="dxa"/>
            <w:vAlign w:val="center"/>
          </w:tcPr>
          <w:p w:rsidR="000134CD" w:rsidRDefault="000134CD">
            <w:pPr>
              <w:widowControl/>
              <w:snapToGrid w:val="0"/>
              <w:spacing w:line="360" w:lineRule="auto"/>
              <w:jc w:val="center"/>
              <w:rPr>
                <w:color w:val="000000"/>
                <w:kern w:val="0"/>
              </w:rPr>
            </w:pPr>
          </w:p>
        </w:tc>
      </w:tr>
      <w:tr w:rsidR="000134CD">
        <w:trPr>
          <w:trHeight w:val="480"/>
          <w:jc w:val="center"/>
        </w:trPr>
        <w:tc>
          <w:tcPr>
            <w:tcW w:w="1858"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2973" w:type="dxa"/>
            <w:tcBorders>
              <w:bottom w:val="single" w:sz="12" w:space="0" w:color="auto"/>
            </w:tcBorders>
            <w:vAlign w:val="center"/>
          </w:tcPr>
          <w:p w:rsidR="000134CD" w:rsidRDefault="000134CD">
            <w:pPr>
              <w:widowControl/>
              <w:snapToGrid w:val="0"/>
              <w:spacing w:line="360" w:lineRule="auto"/>
              <w:jc w:val="center"/>
              <w:rPr>
                <w:color w:val="000000"/>
                <w:kern w:val="0"/>
              </w:rPr>
            </w:pPr>
          </w:p>
        </w:tc>
        <w:tc>
          <w:tcPr>
            <w:tcW w:w="3059" w:type="dxa"/>
            <w:tcBorders>
              <w:bottom w:val="single" w:sz="12" w:space="0" w:color="auto"/>
            </w:tcBorders>
            <w:vAlign w:val="center"/>
          </w:tcPr>
          <w:p w:rsidR="000134CD" w:rsidRDefault="000134CD">
            <w:pPr>
              <w:widowControl/>
              <w:snapToGrid w:val="0"/>
              <w:spacing w:line="360" w:lineRule="auto"/>
              <w:jc w:val="center"/>
              <w:rPr>
                <w:color w:val="000000"/>
                <w:kern w:val="0"/>
              </w:rPr>
            </w:pPr>
          </w:p>
        </w:tc>
      </w:tr>
    </w:tbl>
    <w:p w:rsidR="000134CD" w:rsidRDefault="000134CD" w:rsidP="00B64252">
      <w:pPr>
        <w:snapToGrid w:val="0"/>
        <w:spacing w:beforeLines="50" w:line="360" w:lineRule="auto"/>
        <w:ind w:firstLineChars="200" w:firstLine="485"/>
        <w:rPr>
          <w:color w:val="000000"/>
          <w:sz w:val="24"/>
        </w:rPr>
      </w:pPr>
      <w:r>
        <w:rPr>
          <w:color w:val="000000"/>
          <w:sz w:val="24"/>
        </w:rPr>
        <w:t>4</w:t>
      </w:r>
      <w:r>
        <w:rPr>
          <w:rFonts w:hint="eastAsia"/>
          <w:color w:val="000000"/>
          <w:sz w:val="24"/>
        </w:rPr>
        <w:t>）冲击试验</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52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643"/>
        <w:gridCol w:w="2622"/>
      </w:tblGrid>
      <w:tr w:rsidR="000134CD">
        <w:trPr>
          <w:trHeight w:val="539"/>
          <w:jc w:val="center"/>
        </w:trPr>
        <w:tc>
          <w:tcPr>
            <w:tcW w:w="2643"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试验方式</w:t>
            </w:r>
          </w:p>
        </w:tc>
        <w:tc>
          <w:tcPr>
            <w:tcW w:w="2622"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试验结果</w:t>
            </w:r>
          </w:p>
        </w:tc>
      </w:tr>
      <w:tr w:rsidR="000134CD">
        <w:trPr>
          <w:trHeight w:val="539"/>
          <w:jc w:val="center"/>
        </w:trPr>
        <w:tc>
          <w:tcPr>
            <w:tcW w:w="2643" w:type="dxa"/>
            <w:tcBorders>
              <w:bottom w:val="single" w:sz="12" w:space="0" w:color="auto"/>
            </w:tcBorders>
            <w:vAlign w:val="center"/>
          </w:tcPr>
          <w:p w:rsidR="000134CD" w:rsidRDefault="000134CD" w:rsidP="000134CD">
            <w:pPr>
              <w:widowControl/>
              <w:snapToGrid w:val="0"/>
              <w:spacing w:line="360" w:lineRule="auto"/>
              <w:ind w:firstLineChars="150" w:firstLine="319"/>
              <w:rPr>
                <w:color w:val="000000"/>
                <w:kern w:val="0"/>
              </w:rPr>
            </w:pPr>
          </w:p>
        </w:tc>
        <w:tc>
          <w:tcPr>
            <w:tcW w:w="2622" w:type="dxa"/>
            <w:tcBorders>
              <w:bottom w:val="single" w:sz="12" w:space="0" w:color="auto"/>
            </w:tcBorders>
            <w:vAlign w:val="center"/>
          </w:tcPr>
          <w:p w:rsidR="000134CD" w:rsidRDefault="000134CD">
            <w:pPr>
              <w:widowControl/>
              <w:snapToGrid w:val="0"/>
              <w:spacing w:line="360" w:lineRule="auto"/>
              <w:rPr>
                <w:color w:val="000000"/>
                <w:kern w:val="0"/>
              </w:rPr>
            </w:pPr>
          </w:p>
        </w:tc>
      </w:tr>
    </w:tbl>
    <w:p w:rsidR="000134CD" w:rsidRDefault="000134CD" w:rsidP="00B64252">
      <w:pPr>
        <w:snapToGrid w:val="0"/>
        <w:spacing w:beforeLines="50" w:line="360" w:lineRule="auto"/>
        <w:ind w:firstLineChars="200" w:firstLine="485"/>
        <w:rPr>
          <w:color w:val="000000"/>
          <w:sz w:val="24"/>
        </w:rPr>
      </w:pPr>
      <w:r>
        <w:rPr>
          <w:color w:val="000000"/>
          <w:sz w:val="24"/>
        </w:rPr>
        <w:t>5</w:t>
      </w:r>
      <w:r>
        <w:rPr>
          <w:rFonts w:hint="eastAsia"/>
          <w:color w:val="000000"/>
          <w:sz w:val="24"/>
        </w:rPr>
        <w:t>）自由跌落试验</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tbl>
      <w:tblPr>
        <w:tblW w:w="52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643"/>
        <w:gridCol w:w="2622"/>
      </w:tblGrid>
      <w:tr w:rsidR="000134CD">
        <w:trPr>
          <w:trHeight w:val="539"/>
          <w:jc w:val="center"/>
        </w:trPr>
        <w:tc>
          <w:tcPr>
            <w:tcW w:w="2643"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试验方式</w:t>
            </w:r>
          </w:p>
        </w:tc>
        <w:tc>
          <w:tcPr>
            <w:tcW w:w="2622" w:type="dxa"/>
            <w:tcBorders>
              <w:top w:val="single" w:sz="12" w:space="0" w:color="auto"/>
            </w:tcBorders>
            <w:vAlign w:val="center"/>
          </w:tcPr>
          <w:p w:rsidR="000134CD" w:rsidRDefault="000134CD">
            <w:pPr>
              <w:widowControl/>
              <w:snapToGrid w:val="0"/>
              <w:spacing w:line="360" w:lineRule="auto"/>
              <w:jc w:val="center"/>
              <w:rPr>
                <w:color w:val="000000"/>
                <w:kern w:val="0"/>
              </w:rPr>
            </w:pPr>
            <w:r>
              <w:rPr>
                <w:rFonts w:hint="eastAsia"/>
                <w:color w:val="000000"/>
                <w:kern w:val="0"/>
              </w:rPr>
              <w:t>试验结果</w:t>
            </w:r>
          </w:p>
        </w:tc>
      </w:tr>
      <w:tr w:rsidR="000134CD">
        <w:trPr>
          <w:trHeight w:val="539"/>
          <w:jc w:val="center"/>
        </w:trPr>
        <w:tc>
          <w:tcPr>
            <w:tcW w:w="2643" w:type="dxa"/>
            <w:tcBorders>
              <w:bottom w:val="single" w:sz="12" w:space="0" w:color="auto"/>
            </w:tcBorders>
            <w:vAlign w:val="center"/>
          </w:tcPr>
          <w:p w:rsidR="000134CD" w:rsidRDefault="000134CD" w:rsidP="000134CD">
            <w:pPr>
              <w:widowControl/>
              <w:snapToGrid w:val="0"/>
              <w:spacing w:line="360" w:lineRule="auto"/>
              <w:ind w:firstLineChars="150" w:firstLine="319"/>
              <w:rPr>
                <w:color w:val="000000"/>
                <w:kern w:val="0"/>
              </w:rPr>
            </w:pPr>
          </w:p>
        </w:tc>
        <w:tc>
          <w:tcPr>
            <w:tcW w:w="2622" w:type="dxa"/>
            <w:tcBorders>
              <w:bottom w:val="single" w:sz="12" w:space="0" w:color="auto"/>
            </w:tcBorders>
            <w:vAlign w:val="center"/>
          </w:tcPr>
          <w:p w:rsidR="000134CD" w:rsidRDefault="000134CD">
            <w:pPr>
              <w:widowControl/>
              <w:snapToGrid w:val="0"/>
              <w:spacing w:line="360" w:lineRule="auto"/>
              <w:rPr>
                <w:color w:val="000000"/>
                <w:kern w:val="0"/>
              </w:rPr>
            </w:pPr>
          </w:p>
        </w:tc>
      </w:tr>
    </w:tbl>
    <w:p w:rsidR="000134CD" w:rsidRDefault="000134CD" w:rsidP="00B64252">
      <w:pPr>
        <w:snapToGrid w:val="0"/>
        <w:spacing w:beforeLines="50" w:line="360" w:lineRule="auto"/>
        <w:outlineLvl w:val="3"/>
        <w:rPr>
          <w:color w:val="000000"/>
          <w:sz w:val="24"/>
        </w:rPr>
      </w:pPr>
      <w:r>
        <w:rPr>
          <w:color w:val="000000"/>
          <w:sz w:val="24"/>
        </w:rPr>
        <w:t xml:space="preserve">B.2.2.4  </w:t>
      </w:r>
      <w:r>
        <w:rPr>
          <w:rFonts w:hint="eastAsia"/>
          <w:color w:val="000000"/>
          <w:sz w:val="24"/>
        </w:rPr>
        <w:t>环境适应性试验后的计量性能复测试验</w:t>
      </w:r>
    </w:p>
    <w:p w:rsidR="000134CD" w:rsidRDefault="000134CD" w:rsidP="00992AEC">
      <w:pPr>
        <w:snapToGrid w:val="0"/>
        <w:spacing w:line="360" w:lineRule="auto"/>
        <w:ind w:firstLineChars="200" w:firstLine="485"/>
        <w:rPr>
          <w:color w:val="000000"/>
          <w:sz w:val="24"/>
        </w:rPr>
      </w:pPr>
      <w:r>
        <w:rPr>
          <w:rFonts w:hint="eastAsia"/>
          <w:color w:val="000000"/>
          <w:sz w:val="24"/>
        </w:rPr>
        <w:t>流出系数、相对示值误差及重复性试验</w:t>
      </w:r>
    </w:p>
    <w:p w:rsidR="000134CD" w:rsidRDefault="000134CD" w:rsidP="00992AEC">
      <w:pPr>
        <w:snapToGrid w:val="0"/>
        <w:spacing w:line="360" w:lineRule="auto"/>
        <w:ind w:firstLineChars="200" w:firstLine="485"/>
        <w:rPr>
          <w:color w:val="000000"/>
          <w:sz w:val="24"/>
        </w:rPr>
      </w:pPr>
      <w:r>
        <w:rPr>
          <w:rFonts w:hint="eastAsia"/>
          <w:color w:val="000000"/>
          <w:sz w:val="24"/>
        </w:rPr>
        <w:t>温度：</w:t>
      </w:r>
      <w:r>
        <w:rPr>
          <w:rFonts w:ascii="宋体" w:hAnsi="宋体" w:cs="宋体" w:hint="eastAsia"/>
          <w:color w:val="000000"/>
          <w:sz w:val="24"/>
        </w:rPr>
        <w:t>℃</w:t>
      </w:r>
      <w:r>
        <w:rPr>
          <w:rFonts w:hint="eastAsia"/>
          <w:color w:val="000000"/>
          <w:sz w:val="24"/>
        </w:rPr>
        <w:t>；相对湿度：</w:t>
      </w:r>
      <w:r>
        <w:rPr>
          <w:color w:val="000000"/>
          <w:sz w:val="24"/>
        </w:rPr>
        <w:t xml:space="preserve">     %</w:t>
      </w:r>
      <w:r>
        <w:rPr>
          <w:rFonts w:hint="eastAsia"/>
          <w:color w:val="000000"/>
          <w:sz w:val="24"/>
        </w:rPr>
        <w:t>；大气压力：</w:t>
      </w:r>
      <w:r>
        <w:rPr>
          <w:color w:val="000000"/>
          <w:sz w:val="24"/>
        </w:rPr>
        <w:t xml:space="preserve">     kPa</w:t>
      </w:r>
      <w:r>
        <w:rPr>
          <w:rFonts w:hint="eastAsia"/>
          <w:color w:val="000000"/>
          <w:sz w:val="24"/>
        </w:rPr>
        <w:t>。</w:t>
      </w:r>
    </w:p>
    <w:p w:rsidR="000134CD" w:rsidRDefault="000134CD" w:rsidP="00992AEC">
      <w:pPr>
        <w:snapToGrid w:val="0"/>
        <w:spacing w:line="360" w:lineRule="auto"/>
        <w:ind w:firstLineChars="200" w:firstLine="485"/>
        <w:rPr>
          <w:color w:val="000000"/>
          <w:sz w:val="24"/>
        </w:rPr>
      </w:pPr>
      <w:r>
        <w:rPr>
          <w:rFonts w:hint="eastAsia"/>
          <w:color w:val="000000"/>
          <w:sz w:val="24"/>
        </w:rPr>
        <w:t>试验日期：年月日</w:t>
      </w:r>
    </w:p>
    <w:p w:rsidR="000134CD" w:rsidRDefault="000134CD" w:rsidP="00992AEC">
      <w:pPr>
        <w:snapToGrid w:val="0"/>
        <w:spacing w:line="360" w:lineRule="auto"/>
        <w:ind w:firstLineChars="200" w:firstLine="485"/>
        <w:rPr>
          <w:color w:val="000000"/>
          <w:sz w:val="24"/>
        </w:rPr>
      </w:pPr>
    </w:p>
    <w:p w:rsidR="000134CD" w:rsidRDefault="000134CD" w:rsidP="00992AEC">
      <w:pPr>
        <w:snapToGrid w:val="0"/>
        <w:spacing w:line="360" w:lineRule="auto"/>
        <w:ind w:firstLineChars="200" w:firstLine="485"/>
        <w:rPr>
          <w:color w:val="000000"/>
          <w:sz w:val="24"/>
        </w:rPr>
      </w:pPr>
    </w:p>
    <w:p w:rsidR="000134CD" w:rsidRDefault="000134CD" w:rsidP="00992AEC">
      <w:pPr>
        <w:snapToGrid w:val="0"/>
        <w:spacing w:line="360" w:lineRule="auto"/>
        <w:ind w:firstLineChars="200" w:firstLine="485"/>
        <w:rPr>
          <w:color w:val="000000"/>
          <w:sz w:val="24"/>
        </w:rPr>
      </w:pPr>
    </w:p>
    <w:tbl>
      <w:tblPr>
        <w:tblW w:w="9279" w:type="dxa"/>
        <w:tblInd w:w="-680" w:type="dxa"/>
        <w:tblLayout w:type="fixed"/>
        <w:tblLook w:val="00A0"/>
      </w:tblPr>
      <w:tblGrid>
        <w:gridCol w:w="562"/>
        <w:gridCol w:w="854"/>
        <w:gridCol w:w="993"/>
        <w:gridCol w:w="687"/>
        <w:gridCol w:w="776"/>
        <w:gridCol w:w="633"/>
        <w:gridCol w:w="882"/>
        <w:gridCol w:w="848"/>
        <w:gridCol w:w="700"/>
        <w:gridCol w:w="926"/>
        <w:gridCol w:w="633"/>
        <w:gridCol w:w="785"/>
      </w:tblGrid>
      <w:tr w:rsidR="000134CD">
        <w:trPr>
          <w:trHeight w:val="296"/>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lastRenderedPageBreak/>
              <w:t>流量点</w:t>
            </w:r>
          </w:p>
        </w:tc>
        <w:tc>
          <w:tcPr>
            <w:tcW w:w="854" w:type="dxa"/>
            <w:tcBorders>
              <w:top w:val="single" w:sz="4" w:space="0" w:color="auto"/>
              <w:left w:val="nil"/>
              <w:bottom w:val="nil"/>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平均</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流量</w:t>
            </w:r>
          </w:p>
        </w:tc>
        <w:tc>
          <w:tcPr>
            <w:tcW w:w="993" w:type="dxa"/>
            <w:tcBorders>
              <w:top w:val="single" w:sz="4" w:space="0" w:color="auto"/>
              <w:left w:val="nil"/>
              <w:bottom w:val="nil"/>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标准</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流量值</w:t>
            </w:r>
          </w:p>
        </w:tc>
        <w:tc>
          <w:tcPr>
            <w:tcW w:w="687" w:type="dxa"/>
            <w:tcBorders>
              <w:top w:val="single" w:sz="4" w:space="0" w:color="auto"/>
              <w:left w:val="nil"/>
              <w:bottom w:val="nil"/>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测量时间</w:t>
            </w:r>
          </w:p>
        </w:tc>
        <w:tc>
          <w:tcPr>
            <w:tcW w:w="776" w:type="dxa"/>
            <w:tcBorders>
              <w:top w:val="single" w:sz="4" w:space="0" w:color="auto"/>
              <w:left w:val="nil"/>
              <w:bottom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标准</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体积</w:t>
            </w:r>
          </w:p>
        </w:tc>
        <w:tc>
          <w:tcPr>
            <w:tcW w:w="633" w:type="dxa"/>
            <w:tcBorders>
              <w:top w:val="single" w:sz="4" w:space="0" w:color="auto"/>
              <w:left w:val="nil"/>
              <w:bottom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雷诺数</w:t>
            </w:r>
          </w:p>
        </w:tc>
        <w:tc>
          <w:tcPr>
            <w:tcW w:w="882" w:type="dxa"/>
            <w:tcBorders>
              <w:top w:val="single" w:sz="4" w:space="0" w:color="auto"/>
              <w:left w:val="nil"/>
              <w:bottom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被检</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电流</w:t>
            </w:r>
          </w:p>
        </w:tc>
        <w:tc>
          <w:tcPr>
            <w:tcW w:w="848" w:type="dxa"/>
            <w:vMerge w:val="restart"/>
            <w:tcBorders>
              <w:top w:val="single" w:sz="4" w:space="0" w:color="auto"/>
              <w:left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差压</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值</w:t>
            </w:r>
          </w:p>
          <w:p w:rsidR="000134CD" w:rsidRDefault="000134CD">
            <w:pPr>
              <w:spacing w:line="320" w:lineRule="exact"/>
              <w:jc w:val="center"/>
              <w:rPr>
                <w:rFonts w:ascii="宋体" w:cs="宋体"/>
                <w:kern w:val="0"/>
                <w:sz w:val="16"/>
                <w:szCs w:val="20"/>
              </w:rPr>
            </w:pPr>
            <w:r>
              <w:rPr>
                <w:rFonts w:ascii="宋体" w:hAnsi="宋体" w:cs="宋体" w:hint="eastAsia"/>
                <w:kern w:val="0"/>
                <w:sz w:val="16"/>
                <w:szCs w:val="20"/>
              </w:rPr>
              <w:t>（</w:t>
            </w:r>
            <w:r>
              <w:rPr>
                <w:kern w:val="0"/>
                <w:sz w:val="16"/>
                <w:szCs w:val="20"/>
              </w:rPr>
              <w:t>kPa</w:t>
            </w:r>
            <w:r>
              <w:rPr>
                <w:rFonts w:ascii="宋体" w:hAnsi="宋体" w:cs="宋体" w:hint="eastAsia"/>
                <w:kern w:val="0"/>
                <w:sz w:val="16"/>
                <w:szCs w:val="20"/>
              </w:rPr>
              <w:t>）</w:t>
            </w:r>
          </w:p>
        </w:tc>
        <w:tc>
          <w:tcPr>
            <w:tcW w:w="700" w:type="dxa"/>
            <w:vMerge w:val="restart"/>
            <w:tcBorders>
              <w:top w:val="single" w:sz="4" w:space="0" w:color="auto"/>
              <w:left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流出</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系数</w:t>
            </w:r>
            <w:r>
              <w:rPr>
                <w:kern w:val="0"/>
                <w:sz w:val="16"/>
                <w:szCs w:val="20"/>
              </w:rPr>
              <w:t>C</w:t>
            </w:r>
            <w:r>
              <w:rPr>
                <w:kern w:val="0"/>
                <w:sz w:val="16"/>
                <w:szCs w:val="20"/>
                <w:vertAlign w:val="subscript"/>
              </w:rPr>
              <w:t>ij</w:t>
            </w:r>
          </w:p>
        </w:tc>
        <w:tc>
          <w:tcPr>
            <w:tcW w:w="926" w:type="dxa"/>
            <w:vMerge w:val="restart"/>
            <w:tcBorders>
              <w:top w:val="single" w:sz="4" w:space="0" w:color="auto"/>
              <w:left w:val="nil"/>
              <w:right w:val="single" w:sz="4" w:space="0" w:color="auto"/>
            </w:tcBorders>
            <w:vAlign w:val="bottom"/>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流出</w:t>
            </w:r>
          </w:p>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系数</w:t>
            </w:r>
          </w:p>
          <w:p w:rsidR="000134CD" w:rsidRDefault="000134CD">
            <w:pPr>
              <w:widowControl/>
              <w:spacing w:line="320" w:lineRule="exact"/>
              <w:jc w:val="center"/>
              <w:rPr>
                <w:rFonts w:ascii="宋体" w:cs="宋体"/>
                <w:kern w:val="0"/>
                <w:sz w:val="16"/>
                <w:szCs w:val="20"/>
              </w:rPr>
            </w:pPr>
            <w:r>
              <w:rPr>
                <w:kern w:val="0"/>
                <w:sz w:val="16"/>
                <w:szCs w:val="20"/>
              </w:rPr>
              <w:t>C</w:t>
            </w:r>
            <w:r>
              <w:rPr>
                <w:kern w:val="0"/>
                <w:sz w:val="16"/>
                <w:szCs w:val="20"/>
                <w:vertAlign w:val="subscript"/>
              </w:rPr>
              <w:t>i</w:t>
            </w: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重复性</w:t>
            </w:r>
          </w:p>
        </w:tc>
        <w:tc>
          <w:tcPr>
            <w:tcW w:w="785" w:type="dxa"/>
            <w:tcBorders>
              <w:top w:val="single" w:sz="4" w:space="0" w:color="auto"/>
              <w:left w:val="nil"/>
              <w:bottom w:val="single" w:sz="4" w:space="0" w:color="auto"/>
              <w:right w:val="single" w:sz="4" w:space="0" w:color="auto"/>
            </w:tcBorders>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相对示值误差</w:t>
            </w:r>
          </w:p>
        </w:tc>
      </w:tr>
      <w:tr w:rsidR="000134CD">
        <w:trPr>
          <w:trHeight w:val="296"/>
        </w:trPr>
        <w:tc>
          <w:tcPr>
            <w:tcW w:w="562"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rFonts w:ascii="宋体" w:cs="宋体"/>
                <w:kern w:val="0"/>
                <w:sz w:val="16"/>
                <w:szCs w:val="20"/>
              </w:rPr>
            </w:pPr>
          </w:p>
        </w:tc>
        <w:tc>
          <w:tcPr>
            <w:tcW w:w="854"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w:t>
            </w:r>
            <w:r>
              <w:rPr>
                <w:kern w:val="0"/>
                <w:sz w:val="16"/>
                <w:szCs w:val="20"/>
              </w:rPr>
              <w:t>m</w:t>
            </w:r>
            <w:r>
              <w:rPr>
                <w:kern w:val="0"/>
                <w:sz w:val="16"/>
                <w:szCs w:val="20"/>
                <w:vertAlign w:val="superscript"/>
              </w:rPr>
              <w:t>3</w:t>
            </w:r>
            <w:r>
              <w:rPr>
                <w:kern w:val="0"/>
                <w:sz w:val="16"/>
                <w:szCs w:val="20"/>
              </w:rPr>
              <w:t>/h</w:t>
            </w:r>
            <w:r>
              <w:rPr>
                <w:rFonts w:ascii="宋体" w:hAnsi="宋体" w:cs="宋体" w:hint="eastAsia"/>
                <w:kern w:val="0"/>
                <w:sz w:val="16"/>
                <w:szCs w:val="20"/>
              </w:rPr>
              <w:t>）</w:t>
            </w: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w:t>
            </w:r>
            <w:r>
              <w:rPr>
                <w:kern w:val="0"/>
                <w:sz w:val="16"/>
                <w:szCs w:val="20"/>
              </w:rPr>
              <w:t>m</w:t>
            </w:r>
            <w:r>
              <w:rPr>
                <w:kern w:val="0"/>
                <w:sz w:val="16"/>
                <w:szCs w:val="20"/>
                <w:vertAlign w:val="superscript"/>
              </w:rPr>
              <w:t>3</w:t>
            </w:r>
            <w:r>
              <w:rPr>
                <w:kern w:val="0"/>
                <w:sz w:val="16"/>
                <w:szCs w:val="20"/>
              </w:rPr>
              <w:t>/h</w:t>
            </w:r>
            <w:r>
              <w:rPr>
                <w:rFonts w:ascii="宋体" w:hAnsi="宋体" w:cs="宋体" w:hint="eastAsia"/>
                <w:kern w:val="0"/>
                <w:sz w:val="16"/>
                <w:szCs w:val="20"/>
              </w:rPr>
              <w:t>）</w:t>
            </w:r>
          </w:p>
        </w:tc>
        <w:tc>
          <w:tcPr>
            <w:tcW w:w="687"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16"/>
                <w:szCs w:val="20"/>
              </w:rPr>
            </w:pPr>
            <w:r>
              <w:rPr>
                <w:kern w:val="0"/>
                <w:sz w:val="16"/>
                <w:szCs w:val="20"/>
              </w:rPr>
              <w:t>(ms)</w:t>
            </w:r>
          </w:p>
        </w:tc>
        <w:tc>
          <w:tcPr>
            <w:tcW w:w="776"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16"/>
                <w:szCs w:val="20"/>
              </w:rPr>
            </w:pPr>
            <w:r>
              <w:rPr>
                <w:kern w:val="0"/>
                <w:sz w:val="16"/>
                <w:szCs w:val="20"/>
              </w:rPr>
              <w:t>(L)</w:t>
            </w:r>
          </w:p>
        </w:tc>
        <w:tc>
          <w:tcPr>
            <w:tcW w:w="63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16"/>
                <w:szCs w:val="20"/>
              </w:rPr>
            </w:pPr>
            <w:r>
              <w:rPr>
                <w:kern w:val="0"/>
                <w:sz w:val="16"/>
                <w:szCs w:val="20"/>
              </w:rPr>
              <w:t>Red</w:t>
            </w: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r>
              <w:rPr>
                <w:rFonts w:ascii="宋体" w:hAnsi="宋体" w:cs="宋体" w:hint="eastAsia"/>
                <w:kern w:val="0"/>
                <w:sz w:val="16"/>
                <w:szCs w:val="20"/>
              </w:rPr>
              <w:t>（</w:t>
            </w:r>
            <w:r>
              <w:rPr>
                <w:kern w:val="0"/>
                <w:sz w:val="16"/>
                <w:szCs w:val="20"/>
              </w:rPr>
              <w:t>mA</w:t>
            </w:r>
            <w:r>
              <w:rPr>
                <w:rFonts w:ascii="宋体" w:hAnsi="宋体" w:cs="宋体" w:hint="eastAsia"/>
                <w:kern w:val="0"/>
                <w:sz w:val="16"/>
                <w:szCs w:val="20"/>
              </w:rPr>
              <w:t>）</w:t>
            </w:r>
          </w:p>
        </w:tc>
        <w:tc>
          <w:tcPr>
            <w:tcW w:w="848" w:type="dxa"/>
            <w:vMerge/>
            <w:tcBorders>
              <w:left w:val="nil"/>
              <w:bottom w:val="single" w:sz="4" w:space="0" w:color="auto"/>
              <w:right w:val="single" w:sz="4" w:space="0" w:color="auto"/>
            </w:tcBorders>
            <w:vAlign w:val="center"/>
          </w:tcPr>
          <w:p w:rsidR="000134CD" w:rsidRDefault="000134CD">
            <w:pPr>
              <w:widowControl/>
              <w:spacing w:line="320" w:lineRule="exact"/>
              <w:jc w:val="center"/>
              <w:rPr>
                <w:rFonts w:ascii="宋体" w:cs="宋体"/>
                <w:kern w:val="0"/>
                <w:sz w:val="16"/>
                <w:szCs w:val="20"/>
              </w:rPr>
            </w:pPr>
          </w:p>
        </w:tc>
        <w:tc>
          <w:tcPr>
            <w:tcW w:w="700" w:type="dxa"/>
            <w:vMerge/>
            <w:tcBorders>
              <w:left w:val="nil"/>
              <w:bottom w:val="single" w:sz="4" w:space="0" w:color="auto"/>
              <w:right w:val="single" w:sz="4" w:space="0" w:color="auto"/>
            </w:tcBorders>
            <w:vAlign w:val="bottom"/>
          </w:tcPr>
          <w:p w:rsidR="000134CD" w:rsidRDefault="000134CD">
            <w:pPr>
              <w:widowControl/>
              <w:spacing w:line="320" w:lineRule="exact"/>
              <w:jc w:val="center"/>
              <w:rPr>
                <w:kern w:val="0"/>
                <w:sz w:val="16"/>
                <w:szCs w:val="20"/>
              </w:rPr>
            </w:pPr>
          </w:p>
        </w:tc>
        <w:tc>
          <w:tcPr>
            <w:tcW w:w="926" w:type="dxa"/>
            <w:vMerge/>
            <w:tcBorders>
              <w:left w:val="nil"/>
              <w:bottom w:val="single" w:sz="4" w:space="0" w:color="auto"/>
              <w:right w:val="single" w:sz="4" w:space="0" w:color="auto"/>
            </w:tcBorders>
            <w:vAlign w:val="bottom"/>
          </w:tcPr>
          <w:p w:rsidR="000134CD" w:rsidRDefault="000134CD">
            <w:pPr>
              <w:widowControl/>
              <w:spacing w:line="320" w:lineRule="exact"/>
              <w:jc w:val="center"/>
              <w:rPr>
                <w:kern w:val="0"/>
                <w:sz w:val="16"/>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16"/>
                <w:szCs w:val="20"/>
              </w:rPr>
            </w:pPr>
            <w:r>
              <w:rPr>
                <w:kern w:val="0"/>
                <w:sz w:val="16"/>
                <w:szCs w:val="20"/>
              </w:rPr>
              <w:t>(%)</w:t>
            </w:r>
          </w:p>
        </w:tc>
        <w:tc>
          <w:tcPr>
            <w:tcW w:w="785" w:type="dxa"/>
            <w:tcBorders>
              <w:top w:val="single" w:sz="4" w:space="0" w:color="auto"/>
              <w:left w:val="nil"/>
              <w:bottom w:val="single" w:sz="4" w:space="0" w:color="auto"/>
              <w:right w:val="single" w:sz="4" w:space="0" w:color="auto"/>
            </w:tcBorders>
          </w:tcPr>
          <w:p w:rsidR="000134CD" w:rsidRDefault="000134CD">
            <w:pPr>
              <w:widowControl/>
              <w:spacing w:line="320" w:lineRule="exact"/>
              <w:jc w:val="center"/>
              <w:rPr>
                <w:kern w:val="0"/>
                <w:sz w:val="16"/>
                <w:szCs w:val="20"/>
              </w:rPr>
            </w:pPr>
            <w:r>
              <w:rPr>
                <w:kern w:val="0"/>
                <w:sz w:val="16"/>
                <w:szCs w:val="20"/>
              </w:rPr>
              <w:t>(%)</w:t>
            </w:r>
          </w:p>
        </w:tc>
      </w:tr>
      <w:tr w:rsidR="000134CD">
        <w:trPr>
          <w:trHeight w:val="228"/>
        </w:trPr>
        <w:tc>
          <w:tcPr>
            <w:tcW w:w="562" w:type="dxa"/>
            <w:vMerge w:val="restart"/>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center"/>
              <w:rPr>
                <w:i/>
                <w:iCs/>
                <w:kern w:val="0"/>
                <w:sz w:val="20"/>
                <w:szCs w:val="20"/>
              </w:rPr>
            </w:pPr>
          </w:p>
        </w:tc>
        <w:tc>
          <w:tcPr>
            <w:tcW w:w="854" w:type="dxa"/>
            <w:vMerge w:val="restart"/>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val="restart"/>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785" w:type="dxa"/>
            <w:vMerge w:val="restart"/>
            <w:tcBorders>
              <w:top w:val="single" w:sz="4" w:space="0" w:color="auto"/>
              <w:left w:val="single" w:sz="4" w:space="0" w:color="auto"/>
              <w:right w:val="single" w:sz="4" w:space="0" w:color="auto"/>
            </w:tcBorders>
          </w:tcPr>
          <w:p w:rsidR="000134CD" w:rsidRDefault="000134CD">
            <w:pPr>
              <w:widowControl/>
              <w:spacing w:line="320" w:lineRule="exact"/>
              <w:jc w:val="center"/>
              <w:rPr>
                <w:kern w:val="0"/>
                <w:sz w:val="20"/>
                <w:szCs w:val="20"/>
              </w:rPr>
            </w:pPr>
          </w:p>
        </w:tc>
      </w:tr>
      <w:tr w:rsidR="000134CD">
        <w:trPr>
          <w:trHeight w:val="228"/>
        </w:trPr>
        <w:tc>
          <w:tcPr>
            <w:tcW w:w="562"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i/>
                <w:iCs/>
                <w:kern w:val="0"/>
                <w:sz w:val="20"/>
                <w:szCs w:val="20"/>
              </w:rPr>
            </w:pPr>
          </w:p>
        </w:tc>
        <w:tc>
          <w:tcPr>
            <w:tcW w:w="854"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785" w:type="dxa"/>
            <w:vMerge/>
            <w:tcBorders>
              <w:left w:val="single" w:sz="4" w:space="0" w:color="auto"/>
              <w:right w:val="single" w:sz="4" w:space="0" w:color="auto"/>
            </w:tcBorders>
          </w:tcPr>
          <w:p w:rsidR="000134CD" w:rsidRDefault="000134CD">
            <w:pPr>
              <w:widowControl/>
              <w:spacing w:line="320" w:lineRule="exact"/>
              <w:jc w:val="left"/>
              <w:rPr>
                <w:kern w:val="0"/>
                <w:sz w:val="20"/>
                <w:szCs w:val="20"/>
              </w:rPr>
            </w:pPr>
          </w:p>
        </w:tc>
      </w:tr>
      <w:tr w:rsidR="000134CD">
        <w:trPr>
          <w:trHeight w:val="228"/>
        </w:trPr>
        <w:tc>
          <w:tcPr>
            <w:tcW w:w="562"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i/>
                <w:iCs/>
                <w:kern w:val="0"/>
                <w:sz w:val="20"/>
                <w:szCs w:val="20"/>
              </w:rPr>
            </w:pPr>
          </w:p>
        </w:tc>
        <w:tc>
          <w:tcPr>
            <w:tcW w:w="854"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785" w:type="dxa"/>
            <w:vMerge/>
            <w:tcBorders>
              <w:left w:val="single" w:sz="4" w:space="0" w:color="auto"/>
              <w:right w:val="single" w:sz="4" w:space="0" w:color="auto"/>
            </w:tcBorders>
          </w:tcPr>
          <w:p w:rsidR="000134CD" w:rsidRDefault="000134CD">
            <w:pPr>
              <w:widowControl/>
              <w:spacing w:line="320" w:lineRule="exact"/>
              <w:jc w:val="left"/>
              <w:rPr>
                <w:kern w:val="0"/>
                <w:sz w:val="20"/>
                <w:szCs w:val="20"/>
              </w:rPr>
            </w:pPr>
          </w:p>
        </w:tc>
      </w:tr>
      <w:tr w:rsidR="000134CD">
        <w:trPr>
          <w:trHeight w:val="228"/>
        </w:trPr>
        <w:tc>
          <w:tcPr>
            <w:tcW w:w="562"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854"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785" w:type="dxa"/>
            <w:vMerge/>
            <w:tcBorders>
              <w:left w:val="single" w:sz="4" w:space="0" w:color="auto"/>
              <w:right w:val="single" w:sz="4" w:space="0" w:color="auto"/>
            </w:tcBorders>
          </w:tcPr>
          <w:p w:rsidR="000134CD" w:rsidRDefault="000134CD">
            <w:pPr>
              <w:widowControl/>
              <w:spacing w:line="320" w:lineRule="exact"/>
              <w:jc w:val="left"/>
              <w:rPr>
                <w:kern w:val="0"/>
                <w:sz w:val="20"/>
                <w:szCs w:val="20"/>
              </w:rPr>
            </w:pPr>
          </w:p>
        </w:tc>
      </w:tr>
      <w:tr w:rsidR="000134CD">
        <w:trPr>
          <w:trHeight w:val="228"/>
        </w:trPr>
        <w:tc>
          <w:tcPr>
            <w:tcW w:w="562"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854"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993"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87"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776"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82"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848" w:type="dxa"/>
            <w:tcBorders>
              <w:top w:val="nil"/>
              <w:left w:val="nil"/>
              <w:bottom w:val="single" w:sz="4" w:space="0" w:color="auto"/>
              <w:right w:val="single" w:sz="4" w:space="0" w:color="auto"/>
            </w:tcBorders>
            <w:vAlign w:val="bottom"/>
          </w:tcPr>
          <w:p w:rsidR="000134CD" w:rsidRDefault="000134CD">
            <w:pPr>
              <w:widowControl/>
              <w:spacing w:line="320" w:lineRule="exact"/>
              <w:jc w:val="center"/>
              <w:rPr>
                <w:kern w:val="0"/>
                <w:sz w:val="20"/>
                <w:szCs w:val="20"/>
              </w:rPr>
            </w:pPr>
          </w:p>
        </w:tc>
        <w:tc>
          <w:tcPr>
            <w:tcW w:w="700" w:type="dxa"/>
            <w:tcBorders>
              <w:top w:val="nil"/>
              <w:left w:val="nil"/>
              <w:bottom w:val="single" w:sz="4" w:space="0" w:color="auto"/>
              <w:right w:val="single" w:sz="4" w:space="0" w:color="auto"/>
            </w:tcBorders>
            <w:vAlign w:val="center"/>
          </w:tcPr>
          <w:p w:rsidR="000134CD" w:rsidRDefault="000134CD">
            <w:pPr>
              <w:widowControl/>
              <w:spacing w:line="320" w:lineRule="exact"/>
              <w:jc w:val="center"/>
              <w:rPr>
                <w:kern w:val="0"/>
                <w:sz w:val="20"/>
                <w:szCs w:val="20"/>
              </w:rPr>
            </w:pPr>
          </w:p>
        </w:tc>
        <w:tc>
          <w:tcPr>
            <w:tcW w:w="926" w:type="dxa"/>
            <w:vMerge/>
            <w:tcBorders>
              <w:top w:val="nil"/>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0134CD" w:rsidRDefault="000134CD">
            <w:pPr>
              <w:widowControl/>
              <w:spacing w:line="320" w:lineRule="exact"/>
              <w:jc w:val="left"/>
              <w:rPr>
                <w:kern w:val="0"/>
                <w:sz w:val="20"/>
                <w:szCs w:val="20"/>
              </w:rPr>
            </w:pPr>
          </w:p>
        </w:tc>
        <w:tc>
          <w:tcPr>
            <w:tcW w:w="785" w:type="dxa"/>
            <w:vMerge/>
            <w:tcBorders>
              <w:left w:val="single" w:sz="4" w:space="0" w:color="auto"/>
              <w:bottom w:val="single" w:sz="4" w:space="0" w:color="auto"/>
              <w:right w:val="single" w:sz="4" w:space="0" w:color="auto"/>
            </w:tcBorders>
          </w:tcPr>
          <w:p w:rsidR="000134CD" w:rsidRDefault="000134CD">
            <w:pPr>
              <w:widowControl/>
              <w:spacing w:line="320" w:lineRule="exact"/>
              <w:jc w:val="left"/>
              <w:rPr>
                <w:kern w:val="0"/>
                <w:sz w:val="20"/>
                <w:szCs w:val="20"/>
              </w:rPr>
            </w:pPr>
          </w:p>
        </w:tc>
      </w:tr>
    </w:tbl>
    <w:p w:rsidR="000134CD" w:rsidRDefault="000134CD" w:rsidP="00B64252">
      <w:pPr>
        <w:snapToGrid w:val="0"/>
        <w:spacing w:beforeLines="50" w:line="360" w:lineRule="auto"/>
        <w:outlineLvl w:val="2"/>
        <w:rPr>
          <w:color w:val="000000"/>
          <w:sz w:val="24"/>
        </w:rPr>
      </w:pPr>
    </w:p>
    <w:p w:rsidR="000134CD" w:rsidRDefault="000134CD" w:rsidP="0081457A">
      <w:pPr>
        <w:widowControl/>
        <w:jc w:val="left"/>
        <w:rPr>
          <w:rFonts w:eastAsia="黑体"/>
          <w:b/>
          <w:color w:val="000000"/>
          <w:sz w:val="24"/>
        </w:rPr>
      </w:pPr>
      <w:r>
        <w:rPr>
          <w:rFonts w:eastAsia="黑体"/>
          <w:b/>
          <w:color w:val="000000"/>
          <w:sz w:val="28"/>
        </w:rPr>
        <w:br w:type="page"/>
      </w:r>
      <w:r>
        <w:rPr>
          <w:rFonts w:eastAsia="黑体" w:hint="eastAsia"/>
          <w:b/>
          <w:color w:val="000000"/>
          <w:sz w:val="28"/>
        </w:rPr>
        <w:lastRenderedPageBreak/>
        <w:t>附录</w:t>
      </w:r>
      <w:r>
        <w:rPr>
          <w:rFonts w:eastAsia="黑体"/>
          <w:b/>
          <w:color w:val="000000"/>
          <w:sz w:val="28"/>
        </w:rPr>
        <w:t xml:space="preserve">C  </w:t>
      </w:r>
      <w:r>
        <w:rPr>
          <w:rFonts w:eastAsia="黑体" w:hint="eastAsia"/>
          <w:b/>
          <w:color w:val="000000"/>
          <w:sz w:val="28"/>
        </w:rPr>
        <w:t>样机数量和系列产品选择</w:t>
      </w:r>
      <w:bookmarkEnd w:id="94"/>
    </w:p>
    <w:p w:rsidR="000134CD" w:rsidRDefault="000134CD">
      <w:pPr>
        <w:autoSpaceDE w:val="0"/>
        <w:autoSpaceDN w:val="0"/>
        <w:adjustRightInd w:val="0"/>
        <w:snapToGrid w:val="0"/>
        <w:spacing w:line="360" w:lineRule="auto"/>
        <w:outlineLvl w:val="1"/>
        <w:rPr>
          <w:color w:val="000000"/>
          <w:sz w:val="24"/>
        </w:rPr>
      </w:pPr>
      <w:r>
        <w:rPr>
          <w:color w:val="000000"/>
          <w:sz w:val="24"/>
        </w:rPr>
        <w:t xml:space="preserve">B.1 </w:t>
      </w:r>
      <w:r>
        <w:rPr>
          <w:rFonts w:hint="eastAsia"/>
          <w:color w:val="000000"/>
          <w:sz w:val="24"/>
        </w:rPr>
        <w:t>样机数量</w:t>
      </w:r>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做型式评价时，一种规格至少提供二台样机。</w:t>
      </w:r>
    </w:p>
    <w:p w:rsidR="000134CD" w:rsidRDefault="000134CD">
      <w:pPr>
        <w:autoSpaceDE w:val="0"/>
        <w:autoSpaceDN w:val="0"/>
        <w:adjustRightInd w:val="0"/>
        <w:snapToGrid w:val="0"/>
        <w:spacing w:line="360" w:lineRule="auto"/>
        <w:outlineLvl w:val="1"/>
        <w:rPr>
          <w:color w:val="000000"/>
          <w:sz w:val="24"/>
        </w:rPr>
      </w:pPr>
      <w:r>
        <w:rPr>
          <w:color w:val="000000"/>
          <w:sz w:val="24"/>
        </w:rPr>
        <w:t xml:space="preserve">B.2 </w:t>
      </w:r>
      <w:r>
        <w:rPr>
          <w:rFonts w:hint="eastAsia"/>
          <w:color w:val="000000"/>
          <w:sz w:val="24"/>
        </w:rPr>
        <w:t>系列产品</w:t>
      </w:r>
    </w:p>
    <w:p w:rsidR="000134CD" w:rsidRDefault="000134CD">
      <w:pPr>
        <w:autoSpaceDE w:val="0"/>
        <w:autoSpaceDN w:val="0"/>
        <w:adjustRightInd w:val="0"/>
        <w:snapToGrid w:val="0"/>
        <w:spacing w:line="360" w:lineRule="auto"/>
        <w:outlineLvl w:val="2"/>
        <w:rPr>
          <w:color w:val="000000"/>
          <w:sz w:val="24"/>
        </w:rPr>
      </w:pPr>
      <w:r>
        <w:rPr>
          <w:color w:val="000000"/>
          <w:sz w:val="24"/>
        </w:rPr>
        <w:t xml:space="preserve">B.2.1 </w:t>
      </w:r>
      <w:r>
        <w:rPr>
          <w:rFonts w:hint="eastAsia"/>
          <w:color w:val="000000"/>
          <w:sz w:val="24"/>
        </w:rPr>
        <w:t>系列产品规定</w:t>
      </w:r>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对于多种规格的产品进行型式评价试验时，可以用系列产品来判定一组差压式流量计的计量性能是否相同或类似。</w:t>
      </w:r>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标准的同一系列产品必须具有下列特征：</w:t>
      </w:r>
    </w:p>
    <w:p w:rsidR="000134CD" w:rsidRDefault="000134CD">
      <w:pPr>
        <w:autoSpaceDE w:val="0"/>
        <w:autoSpaceDN w:val="0"/>
        <w:adjustRightInd w:val="0"/>
        <w:snapToGrid w:val="0"/>
        <w:spacing w:line="360" w:lineRule="auto"/>
        <w:ind w:left="480"/>
        <w:rPr>
          <w:color w:val="000000"/>
          <w:sz w:val="24"/>
        </w:rPr>
      </w:pPr>
      <w:r>
        <w:rPr>
          <w:color w:val="000000"/>
          <w:sz w:val="24"/>
        </w:rPr>
        <w:t>1</w:t>
      </w:r>
      <w:r>
        <w:rPr>
          <w:rFonts w:hint="eastAsia"/>
          <w:color w:val="000000"/>
          <w:sz w:val="24"/>
        </w:rPr>
        <w:t>）制造商相同；</w:t>
      </w:r>
    </w:p>
    <w:p w:rsidR="000134CD" w:rsidRDefault="000134CD">
      <w:pPr>
        <w:autoSpaceDE w:val="0"/>
        <w:autoSpaceDN w:val="0"/>
        <w:adjustRightInd w:val="0"/>
        <w:snapToGrid w:val="0"/>
        <w:spacing w:line="360" w:lineRule="auto"/>
        <w:ind w:left="480"/>
        <w:rPr>
          <w:color w:val="000000"/>
          <w:sz w:val="24"/>
        </w:rPr>
      </w:pPr>
      <w:r>
        <w:rPr>
          <w:color w:val="000000"/>
          <w:sz w:val="24"/>
        </w:rPr>
        <w:t>2</w:t>
      </w:r>
      <w:r>
        <w:rPr>
          <w:rFonts w:hint="eastAsia"/>
          <w:color w:val="000000"/>
          <w:sz w:val="24"/>
        </w:rPr>
        <w:t>）测量原理相同；</w:t>
      </w:r>
    </w:p>
    <w:p w:rsidR="000134CD" w:rsidRDefault="000134CD">
      <w:pPr>
        <w:autoSpaceDE w:val="0"/>
        <w:autoSpaceDN w:val="0"/>
        <w:adjustRightInd w:val="0"/>
        <w:snapToGrid w:val="0"/>
        <w:spacing w:line="360" w:lineRule="auto"/>
        <w:outlineLvl w:val="2"/>
        <w:rPr>
          <w:color w:val="000000"/>
          <w:sz w:val="24"/>
        </w:rPr>
      </w:pPr>
      <w:r>
        <w:rPr>
          <w:color w:val="000000"/>
          <w:sz w:val="24"/>
        </w:rPr>
        <w:t xml:space="preserve">B.2.2 </w:t>
      </w:r>
      <w:r>
        <w:rPr>
          <w:rFonts w:hint="eastAsia"/>
          <w:color w:val="000000"/>
          <w:sz w:val="24"/>
        </w:rPr>
        <w:t>样机规格选择</w:t>
      </w:r>
    </w:p>
    <w:p w:rsidR="000134CD" w:rsidRDefault="000134CD" w:rsidP="00992AEC">
      <w:pPr>
        <w:autoSpaceDE w:val="0"/>
        <w:autoSpaceDN w:val="0"/>
        <w:adjustRightInd w:val="0"/>
        <w:snapToGrid w:val="0"/>
        <w:spacing w:line="360" w:lineRule="auto"/>
        <w:ind w:firstLineChars="200" w:firstLine="485"/>
        <w:rPr>
          <w:color w:val="000000"/>
          <w:sz w:val="24"/>
        </w:rPr>
      </w:pPr>
      <w:r>
        <w:rPr>
          <w:rFonts w:hint="eastAsia"/>
          <w:color w:val="000000"/>
          <w:sz w:val="24"/>
        </w:rPr>
        <w:t>对于系列产品的型式评价试验，可在系列产品中选择某些规格进行型式评价试验。选择应进行型式评价试验的标准孔板规格时，应遵循下列原则：</w:t>
      </w:r>
    </w:p>
    <w:p w:rsidR="000134CD" w:rsidRDefault="000134CD" w:rsidP="00992AEC">
      <w:pPr>
        <w:autoSpaceDE w:val="0"/>
        <w:autoSpaceDN w:val="0"/>
        <w:adjustRightInd w:val="0"/>
        <w:snapToGrid w:val="0"/>
        <w:spacing w:line="360" w:lineRule="auto"/>
        <w:ind w:firstLineChars="200" w:firstLine="485"/>
        <w:rPr>
          <w:color w:val="000000"/>
          <w:sz w:val="24"/>
        </w:rPr>
      </w:pPr>
      <w:r>
        <w:rPr>
          <w:color w:val="000000"/>
          <w:sz w:val="24"/>
        </w:rPr>
        <w:t>1</w:t>
      </w:r>
      <w:r>
        <w:rPr>
          <w:rFonts w:hint="eastAsia"/>
          <w:color w:val="000000"/>
          <w:sz w:val="24"/>
        </w:rPr>
        <w:t>）系列产品中抽取不少于三分之一的规格产品进行试验。</w:t>
      </w:r>
    </w:p>
    <w:p w:rsidR="000134CD" w:rsidRDefault="000134CD" w:rsidP="00992AEC">
      <w:pPr>
        <w:autoSpaceDE w:val="0"/>
        <w:autoSpaceDN w:val="0"/>
        <w:adjustRightInd w:val="0"/>
        <w:snapToGrid w:val="0"/>
        <w:spacing w:line="360" w:lineRule="auto"/>
        <w:ind w:firstLineChars="200" w:firstLine="485"/>
        <w:rPr>
          <w:color w:val="000000"/>
          <w:sz w:val="24"/>
        </w:rPr>
      </w:pPr>
      <w:r>
        <w:rPr>
          <w:color w:val="000000"/>
          <w:sz w:val="24"/>
        </w:rPr>
        <w:t>2</w:t>
      </w:r>
      <w:r>
        <w:rPr>
          <w:rFonts w:hint="eastAsia"/>
          <w:color w:val="000000"/>
          <w:sz w:val="24"/>
        </w:rPr>
        <w:t>）管道内径最小的产品应进行试验。</w:t>
      </w: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0134CD" w:rsidP="00992AEC">
      <w:pPr>
        <w:autoSpaceDE w:val="0"/>
        <w:autoSpaceDN w:val="0"/>
        <w:adjustRightInd w:val="0"/>
        <w:snapToGrid w:val="0"/>
        <w:spacing w:line="360" w:lineRule="auto"/>
        <w:ind w:firstLineChars="200" w:firstLine="425"/>
        <w:rPr>
          <w:color w:val="000000"/>
        </w:rPr>
      </w:pPr>
    </w:p>
    <w:p w:rsidR="000134CD" w:rsidRDefault="00355D1D">
      <w:pPr>
        <w:snapToGrid w:val="0"/>
        <w:spacing w:line="360" w:lineRule="auto"/>
        <w:rPr>
          <w:color w:val="000000"/>
          <w:sz w:val="28"/>
          <w:szCs w:val="20"/>
        </w:rPr>
      </w:pPr>
      <w:r w:rsidRPr="00355D1D">
        <w:rPr>
          <w:noProof/>
        </w:rPr>
        <w:pict>
          <v:shapetype id="_x0000_t32" coordsize="21600,21600" o:spt="32" o:oned="t" path="m,l21600,21600e" filled="f">
            <v:path arrowok="t" fillok="f" o:connecttype="none"/>
            <o:lock v:ext="edit" shapetype="t"/>
          </v:shapetype>
          <v:shape id="AutoShape 188" o:spid="_x0000_s1026" type="#_x0000_t32" style="position:absolute;left:0;text-align:left;margin-left:152.6pt;margin-top:35.1pt;width:154.5pt;height:.05pt;z-index:251657728" o:preferrelative="t" filled="t" strokeweight="1.25pt"/>
        </w:pict>
      </w:r>
    </w:p>
    <w:sectPr w:rsidR="000134CD" w:rsidSect="005D37A9">
      <w:footerReference w:type="even" r:id="rId31"/>
      <w:footerReference w:type="default" r:id="rId32"/>
      <w:pgSz w:w="11906" w:h="16838"/>
      <w:pgMar w:top="1440" w:right="1701" w:bottom="1440" w:left="1701" w:header="851" w:footer="992" w:gutter="0"/>
      <w:pgNumType w:start="1"/>
      <w:cols w:space="720"/>
      <w:docGrid w:type="linesAndChars" w:linePitch="312"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4EB" w:rsidRDefault="008A14EB" w:rsidP="005D37A9">
      <w:r>
        <w:separator/>
      </w:r>
    </w:p>
  </w:endnote>
  <w:endnote w:type="continuationSeparator" w:id="0">
    <w:p w:rsidR="008A14EB" w:rsidRDefault="008A14EB" w:rsidP="005D37A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Sans Serif">
    <w:altName w:val="Arial"/>
    <w:charset w:val="00"/>
    <w:family w:val="auto"/>
    <w:pitch w:val="default"/>
    <w:sig w:usb0="00000003" w:usb1="00000000" w:usb2="00000000" w:usb3="00000000" w:csb0="00000001" w:csb1="00000000"/>
  </w:font>
  <w:font w:name="方正仿宋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CD" w:rsidRDefault="00355D1D">
    <w:pPr>
      <w:pStyle w:val="af0"/>
      <w:framePr w:wrap="around" w:vAnchor="text" w:hAnchor="margin" w:xAlign="center" w:y="2"/>
      <w:rPr>
        <w:rStyle w:val="af2"/>
      </w:rPr>
    </w:pPr>
    <w:r>
      <w:rPr>
        <w:rStyle w:val="af2"/>
      </w:rPr>
      <w:fldChar w:fldCharType="begin"/>
    </w:r>
    <w:r w:rsidR="000134CD">
      <w:rPr>
        <w:rStyle w:val="af2"/>
      </w:rPr>
      <w:instrText xml:space="preserve">PAGE  </w:instrText>
    </w:r>
    <w:r>
      <w:rPr>
        <w:rStyle w:val="af2"/>
      </w:rPr>
      <w:fldChar w:fldCharType="end"/>
    </w:r>
  </w:p>
  <w:p w:rsidR="000134CD" w:rsidRDefault="000134C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CD" w:rsidRDefault="00355D1D">
    <w:pPr>
      <w:pStyle w:val="af0"/>
      <w:framePr w:wrap="around" w:vAnchor="text" w:hAnchor="margin" w:xAlign="center" w:y="2"/>
      <w:jc w:val="right"/>
      <w:rPr>
        <w:rStyle w:val="af2"/>
      </w:rPr>
    </w:pPr>
    <w:r>
      <w:rPr>
        <w:rStyle w:val="af2"/>
      </w:rPr>
      <w:fldChar w:fldCharType="begin"/>
    </w:r>
    <w:r w:rsidR="000134CD">
      <w:rPr>
        <w:rStyle w:val="af2"/>
      </w:rPr>
      <w:instrText xml:space="preserve"> PAGE </w:instrText>
    </w:r>
    <w:r>
      <w:rPr>
        <w:rStyle w:val="af2"/>
      </w:rPr>
      <w:fldChar w:fldCharType="separate"/>
    </w:r>
    <w:r w:rsidR="00B64252">
      <w:rPr>
        <w:rStyle w:val="af2"/>
        <w:noProof/>
      </w:rPr>
      <w:t>1</w:t>
    </w:r>
    <w:r>
      <w:rPr>
        <w:rStyle w:val="af2"/>
      </w:rPr>
      <w:fldChar w:fldCharType="end"/>
    </w:r>
  </w:p>
  <w:p w:rsidR="000134CD" w:rsidRDefault="000134CD">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4EB" w:rsidRDefault="008A14EB" w:rsidP="005D37A9">
      <w:r>
        <w:separator/>
      </w:r>
    </w:p>
  </w:footnote>
  <w:footnote w:type="continuationSeparator" w:id="0">
    <w:p w:rsidR="008A14EB" w:rsidRDefault="008A14EB" w:rsidP="005D3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081A"/>
    <w:multiLevelType w:val="multilevel"/>
    <w:tmpl w:val="115E081A"/>
    <w:lvl w:ilvl="0" w:tentative="1">
      <w:start w:val="1"/>
      <w:numFmt w:val="decimal"/>
      <w:pStyle w:val="a"/>
      <w:suff w:val="nothing"/>
      <w:lvlText w:val="%1  "/>
      <w:lvlJc w:val="left"/>
      <w:rPr>
        <w:rFonts w:ascii="黑体" w:eastAsia="黑体" w:cs="Times New Roman" w:hint="eastAsia"/>
        <w:b w:val="0"/>
        <w:i w:val="0"/>
        <w:caps w:val="0"/>
        <w:smallCaps w:val="0"/>
        <w:strike w:val="0"/>
        <w:dstrike w:val="0"/>
        <w:color w:val="000000"/>
        <w:spacing w:val="0"/>
        <w:w w:val="100"/>
        <w:kern w:val="21"/>
        <w:position w:val="0"/>
        <w:sz w:val="21"/>
        <w:u w:val="none"/>
      </w:rPr>
    </w:lvl>
    <w:lvl w:ilvl="1" w:tentative="1">
      <w:start w:val="1"/>
      <w:numFmt w:val="decimal"/>
      <w:pStyle w:val="1"/>
      <w:suff w:val="nothing"/>
      <w:lvlText w:val="%1.%2  "/>
      <w:lvlJc w:val="left"/>
      <w:rPr>
        <w:rFonts w:ascii="黑体" w:eastAsia="黑体" w:cs="Times New Roman" w:hint="eastAsia"/>
        <w:b w:val="0"/>
        <w:i w:val="0"/>
        <w:caps w:val="0"/>
        <w:smallCaps w:val="0"/>
        <w:strike w:val="0"/>
        <w:dstrike w:val="0"/>
        <w:color w:val="000000"/>
        <w:spacing w:val="0"/>
        <w:w w:val="100"/>
        <w:kern w:val="21"/>
        <w:position w:val="0"/>
        <w:sz w:val="21"/>
        <w:u w:val="none"/>
      </w:rPr>
    </w:lvl>
    <w:lvl w:ilvl="2" w:tentative="1">
      <w:start w:val="1"/>
      <w:numFmt w:val="decimal"/>
      <w:pStyle w:val="2"/>
      <w:suff w:val="nothing"/>
      <w:lvlText w:val="%1.%2.%3  "/>
      <w:lvlJc w:val="left"/>
      <w:pPr>
        <w:ind w:left="525"/>
      </w:pPr>
      <w:rPr>
        <w:rFonts w:ascii="黑体" w:eastAsia="黑体" w:cs="Times New Roman" w:hint="eastAsia"/>
        <w:b w:val="0"/>
        <w:i w:val="0"/>
        <w:caps w:val="0"/>
        <w:smallCaps w:val="0"/>
        <w:strike w:val="0"/>
        <w:dstrike w:val="0"/>
        <w:color w:val="000000"/>
        <w:spacing w:val="0"/>
        <w:w w:val="100"/>
        <w:kern w:val="21"/>
        <w:position w:val="0"/>
        <w:sz w:val="21"/>
        <w:u w:val="none"/>
      </w:rPr>
    </w:lvl>
    <w:lvl w:ilvl="3" w:tentative="1">
      <w:start w:val="1"/>
      <w:numFmt w:val="decimal"/>
      <w:pStyle w:val="3"/>
      <w:suff w:val="nothing"/>
      <w:lvlText w:val="%1.%2.%3.%4  "/>
      <w:lvlJc w:val="left"/>
      <w:rPr>
        <w:rFonts w:ascii="黑体" w:eastAsia="黑体" w:cs="Times New Roman" w:hint="eastAsia"/>
        <w:b w:val="0"/>
        <w:i w:val="0"/>
        <w:caps w:val="0"/>
        <w:smallCaps w:val="0"/>
        <w:strike w:val="0"/>
        <w:dstrike w:val="0"/>
        <w:color w:val="000000"/>
        <w:spacing w:val="0"/>
        <w:w w:val="100"/>
        <w:kern w:val="21"/>
        <w:position w:val="0"/>
        <w:sz w:val="21"/>
        <w:u w:val="none"/>
      </w:rPr>
    </w:lvl>
    <w:lvl w:ilvl="4" w:tentative="1">
      <w:start w:val="1"/>
      <w:numFmt w:val="decimal"/>
      <w:pStyle w:val="4"/>
      <w:suff w:val="nothing"/>
      <w:lvlText w:val="%1.%2.%3.%4.%5  "/>
      <w:lvlJc w:val="left"/>
      <w:rPr>
        <w:rFonts w:ascii="黑体" w:eastAsia="黑体" w:cs="Times New Roman" w:hint="eastAsia"/>
        <w:b w:val="0"/>
        <w:i w:val="0"/>
        <w:caps w:val="0"/>
        <w:smallCaps w:val="0"/>
        <w:strike w:val="0"/>
        <w:dstrike w:val="0"/>
        <w:color w:val="000000"/>
        <w:spacing w:val="0"/>
        <w:w w:val="100"/>
        <w:kern w:val="21"/>
        <w:position w:val="0"/>
        <w:sz w:val="21"/>
        <w:u w:val="none"/>
      </w:rPr>
    </w:lvl>
    <w:lvl w:ilvl="5" w:tentative="1">
      <w:start w:val="1"/>
      <w:numFmt w:val="decimal"/>
      <w:pStyle w:val="5"/>
      <w:suff w:val="nothing"/>
      <w:lvlText w:val="%1.%2.%3.%4.%5.%6  "/>
      <w:lvlJc w:val="left"/>
      <w:rPr>
        <w:rFonts w:ascii="黑体" w:eastAsia="黑体" w:cs="Times New Roman" w:hint="eastAsia"/>
        <w:b w:val="0"/>
        <w:i w:val="0"/>
        <w:caps w:val="0"/>
        <w:smallCaps w:val="0"/>
        <w:strike w:val="0"/>
        <w:dstrike w:val="0"/>
        <w:color w:val="000000"/>
        <w:spacing w:val="0"/>
        <w:w w:val="100"/>
        <w:kern w:val="21"/>
        <w:position w:val="0"/>
        <w:sz w:val="21"/>
        <w:u w:val="none"/>
      </w:rPr>
    </w:lvl>
    <w:lvl w:ilvl="6" w:tentative="1">
      <w:start w:val="1"/>
      <w:numFmt w:val="lowerRoman"/>
      <w:lvlText w:val="(%7)"/>
      <w:lvlJc w:val="left"/>
      <w:pPr>
        <w:tabs>
          <w:tab w:val="left" w:pos="5528"/>
        </w:tabs>
        <w:ind w:left="5102"/>
      </w:pPr>
      <w:rPr>
        <w:rFonts w:cs="Times New Roman"/>
      </w:rPr>
    </w:lvl>
    <w:lvl w:ilvl="7" w:tentative="1">
      <w:start w:val="1"/>
      <w:numFmt w:val="lowerLetter"/>
      <w:lvlText w:val="(%8)"/>
      <w:lvlJc w:val="left"/>
      <w:pPr>
        <w:tabs>
          <w:tab w:val="left" w:pos="6378"/>
        </w:tabs>
        <w:ind w:left="5953"/>
      </w:pPr>
      <w:rPr>
        <w:rFonts w:cs="Times New Roman"/>
      </w:rPr>
    </w:lvl>
    <w:lvl w:ilvl="8" w:tentative="1">
      <w:start w:val="1"/>
      <w:numFmt w:val="lowerRoman"/>
      <w:lvlText w:val="(%9)"/>
      <w:lvlJc w:val="left"/>
      <w:pPr>
        <w:tabs>
          <w:tab w:val="left" w:pos="7228"/>
        </w:tabs>
        <w:ind w:left="6803"/>
      </w:pPr>
      <w:rPr>
        <w:rFonts w:cs="Times New Roman"/>
      </w:rPr>
    </w:lvl>
  </w:abstractNum>
  <w:abstractNum w:abstractNumId="1">
    <w:nsid w:val="2314743C"/>
    <w:multiLevelType w:val="multilevel"/>
    <w:tmpl w:val="2314743C"/>
    <w:lvl w:ilvl="0" w:tentative="1">
      <w:start w:val="1"/>
      <w:numFmt w:val="decimal"/>
      <w:pStyle w:val="10"/>
      <w:lvlText w:val="%1"/>
      <w:lvlJc w:val="left"/>
      <w:pPr>
        <w:tabs>
          <w:tab w:val="left" w:pos="432"/>
        </w:tabs>
        <w:ind w:left="432" w:hanging="432"/>
      </w:pPr>
      <w:rPr>
        <w:rFonts w:cs="Times New Roman" w:hint="eastAsia"/>
      </w:rPr>
    </w:lvl>
    <w:lvl w:ilvl="1" w:tentative="1">
      <w:start w:val="1"/>
      <w:numFmt w:val="decimal"/>
      <w:pStyle w:val="20"/>
      <w:lvlText w:val=".%1%2"/>
      <w:lvlJc w:val="left"/>
      <w:pPr>
        <w:tabs>
          <w:tab w:val="left" w:pos="576"/>
        </w:tabs>
        <w:ind w:left="576" w:hanging="576"/>
      </w:pPr>
      <w:rPr>
        <w:rFonts w:cs="Times New Roman" w:hint="eastAsia"/>
      </w:rPr>
    </w:lvl>
    <w:lvl w:ilvl="2" w:tentative="1">
      <w:start w:val="1"/>
      <w:numFmt w:val="decimal"/>
      <w:pStyle w:val="30"/>
      <w:lvlText w:val="%1.%2.%3"/>
      <w:lvlJc w:val="left"/>
      <w:pPr>
        <w:tabs>
          <w:tab w:val="left" w:pos="720"/>
        </w:tabs>
        <w:ind w:left="720" w:hanging="720"/>
      </w:pPr>
      <w:rPr>
        <w:rFonts w:cs="Times New Roman" w:hint="eastAsia"/>
      </w:rPr>
    </w:lvl>
    <w:lvl w:ilvl="3" w:tentative="1">
      <w:start w:val="1"/>
      <w:numFmt w:val="decimal"/>
      <w:pStyle w:val="40"/>
      <w:lvlText w:val="%1.%2.%3.%4"/>
      <w:lvlJc w:val="left"/>
      <w:pPr>
        <w:tabs>
          <w:tab w:val="left" w:pos="864"/>
        </w:tabs>
        <w:ind w:left="864" w:hanging="864"/>
      </w:pPr>
      <w:rPr>
        <w:rFonts w:cs="Times New Roman" w:hint="eastAsia"/>
      </w:rPr>
    </w:lvl>
    <w:lvl w:ilvl="4" w:tentative="1">
      <w:start w:val="1"/>
      <w:numFmt w:val="decimal"/>
      <w:pStyle w:val="50"/>
      <w:lvlText w:val="%1.%2.%3.%4.%5"/>
      <w:lvlJc w:val="left"/>
      <w:pPr>
        <w:tabs>
          <w:tab w:val="left" w:pos="1008"/>
        </w:tabs>
        <w:ind w:left="1008" w:hanging="1008"/>
      </w:pPr>
      <w:rPr>
        <w:rFonts w:cs="Times New Roman" w:hint="eastAsia"/>
      </w:rPr>
    </w:lvl>
    <w:lvl w:ilvl="5" w:tentative="1">
      <w:start w:val="1"/>
      <w:numFmt w:val="decimal"/>
      <w:pStyle w:val="6"/>
      <w:lvlText w:val="%1.%2.%3.%4.%5.%6"/>
      <w:lvlJc w:val="left"/>
      <w:pPr>
        <w:tabs>
          <w:tab w:val="left" w:pos="1152"/>
        </w:tabs>
        <w:ind w:left="1152" w:hanging="1152"/>
      </w:pPr>
      <w:rPr>
        <w:rFonts w:cs="Times New Roman" w:hint="eastAsia"/>
      </w:rPr>
    </w:lvl>
    <w:lvl w:ilvl="6" w:tentative="1">
      <w:start w:val="1"/>
      <w:numFmt w:val="decimal"/>
      <w:pStyle w:val="7"/>
      <w:lvlText w:val="%1.%2.%3.%4.%5.%6.%7"/>
      <w:lvlJc w:val="left"/>
      <w:pPr>
        <w:tabs>
          <w:tab w:val="left" w:pos="1296"/>
        </w:tabs>
        <w:ind w:left="1296" w:hanging="1296"/>
      </w:pPr>
      <w:rPr>
        <w:rFonts w:cs="Times New Roman" w:hint="eastAsia"/>
      </w:rPr>
    </w:lvl>
    <w:lvl w:ilvl="7" w:tentative="1">
      <w:start w:val="1"/>
      <w:numFmt w:val="decimal"/>
      <w:pStyle w:val="8"/>
      <w:lvlText w:val="%1.%2.%3.%4.%5.%6.%7.%8"/>
      <w:lvlJc w:val="left"/>
      <w:pPr>
        <w:tabs>
          <w:tab w:val="left" w:pos="1440"/>
        </w:tabs>
        <w:ind w:left="1440" w:hanging="1440"/>
      </w:pPr>
      <w:rPr>
        <w:rFonts w:cs="Times New Roman" w:hint="eastAsia"/>
      </w:rPr>
    </w:lvl>
    <w:lvl w:ilvl="8" w:tentative="1">
      <w:start w:val="1"/>
      <w:numFmt w:val="decimal"/>
      <w:pStyle w:val="9"/>
      <w:lvlText w:val="%1.%2.%3.%4.%5.%6.%7.%8.%9"/>
      <w:lvlJc w:val="left"/>
      <w:pPr>
        <w:tabs>
          <w:tab w:val="left" w:pos="1584"/>
        </w:tabs>
        <w:ind w:left="1584" w:hanging="1584"/>
      </w:pPr>
      <w:rPr>
        <w:rFonts w:cs="Times New Roman" w:hint="eastAsia"/>
      </w:rPr>
    </w:lvl>
  </w:abstractNum>
  <w:abstractNum w:abstractNumId="2">
    <w:nsid w:val="340031C6"/>
    <w:multiLevelType w:val="multilevel"/>
    <w:tmpl w:val="340031C6"/>
    <w:lvl w:ilvl="0" w:tentative="1">
      <w:start w:val="1"/>
      <w:numFmt w:val="decimal"/>
      <w:pStyle w:val="a0"/>
      <w:lvlText w:val="%1"/>
      <w:lvlJc w:val="left"/>
      <w:pPr>
        <w:tabs>
          <w:tab w:val="left" w:pos="425"/>
        </w:tabs>
        <w:ind w:left="425" w:hanging="425"/>
      </w:pPr>
      <w:rPr>
        <w:rFonts w:cs="Times New Roman" w:hint="eastAsia"/>
      </w:rPr>
    </w:lvl>
    <w:lvl w:ilvl="1" w:tentative="1">
      <w:start w:val="1"/>
      <w:numFmt w:val="decimal"/>
      <w:pStyle w:val="a1"/>
      <w:lvlText w:val="%1.%2"/>
      <w:lvlJc w:val="left"/>
      <w:pPr>
        <w:tabs>
          <w:tab w:val="left" w:pos="992"/>
        </w:tabs>
        <w:ind w:left="992" w:hanging="567"/>
      </w:pPr>
      <w:rPr>
        <w:rFonts w:cs="Times New Roman" w:hint="eastAsia"/>
      </w:rPr>
    </w:lvl>
    <w:lvl w:ilvl="2" w:tentative="1">
      <w:start w:val="1"/>
      <w:numFmt w:val="decimal"/>
      <w:pStyle w:val="a2"/>
      <w:lvlText w:val="%1.%2.%3"/>
      <w:lvlJc w:val="left"/>
      <w:pPr>
        <w:tabs>
          <w:tab w:val="left" w:pos="1418"/>
        </w:tabs>
        <w:ind w:left="1418" w:hanging="567"/>
      </w:pPr>
      <w:rPr>
        <w:rFonts w:cs="Times New Roman" w:hint="eastAsia"/>
        <w:color w:val="auto"/>
      </w:rPr>
    </w:lvl>
    <w:lvl w:ilvl="3" w:tentative="1">
      <w:start w:val="1"/>
      <w:numFmt w:val="decimal"/>
      <w:pStyle w:val="a3"/>
      <w:lvlText w:val="%1.%2.%3.%4"/>
      <w:lvlJc w:val="left"/>
      <w:pPr>
        <w:tabs>
          <w:tab w:val="left" w:pos="1984"/>
        </w:tabs>
        <w:ind w:left="1984" w:hanging="708"/>
      </w:pPr>
      <w:rPr>
        <w:rFonts w:cs="Times New Roman" w:hint="eastAsia"/>
      </w:rPr>
    </w:lvl>
    <w:lvl w:ilvl="4" w:tentative="1">
      <w:start w:val="1"/>
      <w:numFmt w:val="decimal"/>
      <w:pStyle w:val="a4"/>
      <w:lvlText w:val="%1.%2.%3.%4.%5"/>
      <w:lvlJc w:val="left"/>
      <w:pPr>
        <w:tabs>
          <w:tab w:val="left" w:pos="2551"/>
        </w:tabs>
        <w:ind w:left="2551" w:hanging="850"/>
      </w:pPr>
      <w:rPr>
        <w:rFonts w:cs="Times New Roman" w:hint="eastAsia"/>
      </w:rPr>
    </w:lvl>
    <w:lvl w:ilvl="5" w:tentative="1">
      <w:start w:val="1"/>
      <w:numFmt w:val="decimal"/>
      <w:lvlText w:val="%1.%2.%3.%4.%5.%6"/>
      <w:lvlJc w:val="left"/>
      <w:pPr>
        <w:tabs>
          <w:tab w:val="left" w:pos="3260"/>
        </w:tabs>
        <w:ind w:left="3260" w:hanging="1134"/>
      </w:pPr>
      <w:rPr>
        <w:rFonts w:cs="Times New Roman" w:hint="eastAsia"/>
      </w:rPr>
    </w:lvl>
    <w:lvl w:ilvl="6" w:tentative="1">
      <w:start w:val="1"/>
      <w:numFmt w:val="decimal"/>
      <w:lvlText w:val="%1.%2.%3.%4.%5.%6.%7"/>
      <w:lvlJc w:val="left"/>
      <w:pPr>
        <w:tabs>
          <w:tab w:val="left" w:pos="3827"/>
        </w:tabs>
        <w:ind w:left="3827" w:hanging="1276"/>
      </w:pPr>
      <w:rPr>
        <w:rFonts w:cs="Times New Roman" w:hint="eastAsia"/>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6"/>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163"/>
    <w:rsid w:val="000004DB"/>
    <w:rsid w:val="00000714"/>
    <w:rsid w:val="00000FE7"/>
    <w:rsid w:val="0000127D"/>
    <w:rsid w:val="000012AB"/>
    <w:rsid w:val="00001868"/>
    <w:rsid w:val="00001946"/>
    <w:rsid w:val="00001AE9"/>
    <w:rsid w:val="00002178"/>
    <w:rsid w:val="00002341"/>
    <w:rsid w:val="00002447"/>
    <w:rsid w:val="000027F5"/>
    <w:rsid w:val="00002E24"/>
    <w:rsid w:val="00003054"/>
    <w:rsid w:val="00003192"/>
    <w:rsid w:val="000032DC"/>
    <w:rsid w:val="000034D8"/>
    <w:rsid w:val="0000376D"/>
    <w:rsid w:val="00003DC6"/>
    <w:rsid w:val="00004031"/>
    <w:rsid w:val="000040C4"/>
    <w:rsid w:val="000043C0"/>
    <w:rsid w:val="00004605"/>
    <w:rsid w:val="0000487B"/>
    <w:rsid w:val="00004A6F"/>
    <w:rsid w:val="00004D01"/>
    <w:rsid w:val="000051AE"/>
    <w:rsid w:val="00005462"/>
    <w:rsid w:val="000057E7"/>
    <w:rsid w:val="00005922"/>
    <w:rsid w:val="00005C21"/>
    <w:rsid w:val="00005C4E"/>
    <w:rsid w:val="0000624A"/>
    <w:rsid w:val="00006495"/>
    <w:rsid w:val="000065FF"/>
    <w:rsid w:val="000066DB"/>
    <w:rsid w:val="00006BEF"/>
    <w:rsid w:val="00006F89"/>
    <w:rsid w:val="00007866"/>
    <w:rsid w:val="00007E34"/>
    <w:rsid w:val="0001020A"/>
    <w:rsid w:val="000102B8"/>
    <w:rsid w:val="00010591"/>
    <w:rsid w:val="00010E0B"/>
    <w:rsid w:val="000116CA"/>
    <w:rsid w:val="000117A2"/>
    <w:rsid w:val="000118F1"/>
    <w:rsid w:val="000118FE"/>
    <w:rsid w:val="00011FF4"/>
    <w:rsid w:val="0001228F"/>
    <w:rsid w:val="0001237F"/>
    <w:rsid w:val="00012748"/>
    <w:rsid w:val="000127CE"/>
    <w:rsid w:val="00012B4D"/>
    <w:rsid w:val="00012C55"/>
    <w:rsid w:val="000134CD"/>
    <w:rsid w:val="000139B9"/>
    <w:rsid w:val="000148B4"/>
    <w:rsid w:val="000156EE"/>
    <w:rsid w:val="00015711"/>
    <w:rsid w:val="00015907"/>
    <w:rsid w:val="00015B39"/>
    <w:rsid w:val="00016571"/>
    <w:rsid w:val="00016A91"/>
    <w:rsid w:val="00016B76"/>
    <w:rsid w:val="00017530"/>
    <w:rsid w:val="00017DF7"/>
    <w:rsid w:val="00017F82"/>
    <w:rsid w:val="000202FC"/>
    <w:rsid w:val="00020572"/>
    <w:rsid w:val="00020874"/>
    <w:rsid w:val="00020B12"/>
    <w:rsid w:val="0002146E"/>
    <w:rsid w:val="00021D84"/>
    <w:rsid w:val="00022856"/>
    <w:rsid w:val="00022CE5"/>
    <w:rsid w:val="00022D9A"/>
    <w:rsid w:val="000244FA"/>
    <w:rsid w:val="00025337"/>
    <w:rsid w:val="00025771"/>
    <w:rsid w:val="00025856"/>
    <w:rsid w:val="00025AB3"/>
    <w:rsid w:val="00025B1F"/>
    <w:rsid w:val="00025D8A"/>
    <w:rsid w:val="000262B6"/>
    <w:rsid w:val="00026C29"/>
    <w:rsid w:val="0002737B"/>
    <w:rsid w:val="00027B35"/>
    <w:rsid w:val="00030287"/>
    <w:rsid w:val="000302BE"/>
    <w:rsid w:val="000302D2"/>
    <w:rsid w:val="00030727"/>
    <w:rsid w:val="00030D48"/>
    <w:rsid w:val="000319F6"/>
    <w:rsid w:val="00031F7A"/>
    <w:rsid w:val="00031FE4"/>
    <w:rsid w:val="0003334E"/>
    <w:rsid w:val="00033621"/>
    <w:rsid w:val="000336E2"/>
    <w:rsid w:val="000339EB"/>
    <w:rsid w:val="00033AD0"/>
    <w:rsid w:val="00033B72"/>
    <w:rsid w:val="00033BE2"/>
    <w:rsid w:val="00033EC2"/>
    <w:rsid w:val="00034115"/>
    <w:rsid w:val="00034D7E"/>
    <w:rsid w:val="00034EAE"/>
    <w:rsid w:val="000352CC"/>
    <w:rsid w:val="00036011"/>
    <w:rsid w:val="00036984"/>
    <w:rsid w:val="0003763B"/>
    <w:rsid w:val="000378D7"/>
    <w:rsid w:val="00037D39"/>
    <w:rsid w:val="000404CF"/>
    <w:rsid w:val="00040E5D"/>
    <w:rsid w:val="000418C8"/>
    <w:rsid w:val="00041E59"/>
    <w:rsid w:val="00042D58"/>
    <w:rsid w:val="000435E4"/>
    <w:rsid w:val="000435FC"/>
    <w:rsid w:val="00043CB1"/>
    <w:rsid w:val="0004504E"/>
    <w:rsid w:val="0004622D"/>
    <w:rsid w:val="00046518"/>
    <w:rsid w:val="0004676A"/>
    <w:rsid w:val="00046970"/>
    <w:rsid w:val="000476B0"/>
    <w:rsid w:val="00047CA4"/>
    <w:rsid w:val="00047E0F"/>
    <w:rsid w:val="00050107"/>
    <w:rsid w:val="00050A06"/>
    <w:rsid w:val="000514D2"/>
    <w:rsid w:val="000520B5"/>
    <w:rsid w:val="00052D84"/>
    <w:rsid w:val="00053090"/>
    <w:rsid w:val="0005336B"/>
    <w:rsid w:val="000539BE"/>
    <w:rsid w:val="00053D56"/>
    <w:rsid w:val="0005410B"/>
    <w:rsid w:val="00054424"/>
    <w:rsid w:val="00054492"/>
    <w:rsid w:val="00054686"/>
    <w:rsid w:val="000548CE"/>
    <w:rsid w:val="00054A7B"/>
    <w:rsid w:val="00054A8B"/>
    <w:rsid w:val="000552A8"/>
    <w:rsid w:val="00055803"/>
    <w:rsid w:val="000562EA"/>
    <w:rsid w:val="000564CE"/>
    <w:rsid w:val="00056A78"/>
    <w:rsid w:val="00056DE0"/>
    <w:rsid w:val="000574B5"/>
    <w:rsid w:val="0005765C"/>
    <w:rsid w:val="0005792D"/>
    <w:rsid w:val="00057E1E"/>
    <w:rsid w:val="00060869"/>
    <w:rsid w:val="000608C5"/>
    <w:rsid w:val="00061F5D"/>
    <w:rsid w:val="000625DF"/>
    <w:rsid w:val="00062E15"/>
    <w:rsid w:val="00063176"/>
    <w:rsid w:val="0006353C"/>
    <w:rsid w:val="00063644"/>
    <w:rsid w:val="000640AC"/>
    <w:rsid w:val="00064750"/>
    <w:rsid w:val="00064943"/>
    <w:rsid w:val="00064BBB"/>
    <w:rsid w:val="00064C0B"/>
    <w:rsid w:val="000657E6"/>
    <w:rsid w:val="00066346"/>
    <w:rsid w:val="00067C41"/>
    <w:rsid w:val="00067EF7"/>
    <w:rsid w:val="00070580"/>
    <w:rsid w:val="0007087D"/>
    <w:rsid w:val="00070AFF"/>
    <w:rsid w:val="00070C05"/>
    <w:rsid w:val="00070D7E"/>
    <w:rsid w:val="000711D4"/>
    <w:rsid w:val="000715B7"/>
    <w:rsid w:val="00071BDC"/>
    <w:rsid w:val="00071BED"/>
    <w:rsid w:val="00071EB4"/>
    <w:rsid w:val="00072CF4"/>
    <w:rsid w:val="00072F6C"/>
    <w:rsid w:val="000736A6"/>
    <w:rsid w:val="000736ED"/>
    <w:rsid w:val="00073A03"/>
    <w:rsid w:val="00073AFC"/>
    <w:rsid w:val="00073D7F"/>
    <w:rsid w:val="000740FA"/>
    <w:rsid w:val="00074297"/>
    <w:rsid w:val="0007439D"/>
    <w:rsid w:val="0007440C"/>
    <w:rsid w:val="000744CE"/>
    <w:rsid w:val="00074B45"/>
    <w:rsid w:val="00074BA3"/>
    <w:rsid w:val="00074C80"/>
    <w:rsid w:val="00074EB7"/>
    <w:rsid w:val="00075015"/>
    <w:rsid w:val="00076493"/>
    <w:rsid w:val="00076628"/>
    <w:rsid w:val="00076A19"/>
    <w:rsid w:val="00076FA4"/>
    <w:rsid w:val="00077DBE"/>
    <w:rsid w:val="00080151"/>
    <w:rsid w:val="000802B9"/>
    <w:rsid w:val="000811FB"/>
    <w:rsid w:val="00081216"/>
    <w:rsid w:val="000812C8"/>
    <w:rsid w:val="00081E4E"/>
    <w:rsid w:val="000820B9"/>
    <w:rsid w:val="000828DE"/>
    <w:rsid w:val="00082B4F"/>
    <w:rsid w:val="00083C8D"/>
    <w:rsid w:val="0008409F"/>
    <w:rsid w:val="000844F8"/>
    <w:rsid w:val="00084FF8"/>
    <w:rsid w:val="0008525A"/>
    <w:rsid w:val="00085302"/>
    <w:rsid w:val="000853C7"/>
    <w:rsid w:val="0008583C"/>
    <w:rsid w:val="0008618C"/>
    <w:rsid w:val="00086B38"/>
    <w:rsid w:val="00086BD6"/>
    <w:rsid w:val="000872BD"/>
    <w:rsid w:val="000873F0"/>
    <w:rsid w:val="0009051D"/>
    <w:rsid w:val="00090D73"/>
    <w:rsid w:val="000913FA"/>
    <w:rsid w:val="000916F6"/>
    <w:rsid w:val="000920A6"/>
    <w:rsid w:val="00092801"/>
    <w:rsid w:val="00092945"/>
    <w:rsid w:val="0009320C"/>
    <w:rsid w:val="00093948"/>
    <w:rsid w:val="00093D7A"/>
    <w:rsid w:val="00093D9C"/>
    <w:rsid w:val="00093E0E"/>
    <w:rsid w:val="00093F5A"/>
    <w:rsid w:val="0009428A"/>
    <w:rsid w:val="0009435A"/>
    <w:rsid w:val="00094665"/>
    <w:rsid w:val="000948C2"/>
    <w:rsid w:val="0009552B"/>
    <w:rsid w:val="0009582B"/>
    <w:rsid w:val="0009604B"/>
    <w:rsid w:val="000960C2"/>
    <w:rsid w:val="00096462"/>
    <w:rsid w:val="00096966"/>
    <w:rsid w:val="00096BA6"/>
    <w:rsid w:val="00096CD2"/>
    <w:rsid w:val="0009749B"/>
    <w:rsid w:val="000979C4"/>
    <w:rsid w:val="00097F1F"/>
    <w:rsid w:val="000A1367"/>
    <w:rsid w:val="000A197D"/>
    <w:rsid w:val="000A2173"/>
    <w:rsid w:val="000A2809"/>
    <w:rsid w:val="000A28D4"/>
    <w:rsid w:val="000A2A02"/>
    <w:rsid w:val="000A3B1D"/>
    <w:rsid w:val="000A40C2"/>
    <w:rsid w:val="000A49FC"/>
    <w:rsid w:val="000A4BE3"/>
    <w:rsid w:val="000A5110"/>
    <w:rsid w:val="000A5682"/>
    <w:rsid w:val="000A56B8"/>
    <w:rsid w:val="000A5EF4"/>
    <w:rsid w:val="000A60C2"/>
    <w:rsid w:val="000A6172"/>
    <w:rsid w:val="000A67FF"/>
    <w:rsid w:val="000A6B8D"/>
    <w:rsid w:val="000A7307"/>
    <w:rsid w:val="000A7B1A"/>
    <w:rsid w:val="000A7D96"/>
    <w:rsid w:val="000A7DEA"/>
    <w:rsid w:val="000B06E2"/>
    <w:rsid w:val="000B0B6B"/>
    <w:rsid w:val="000B0DA2"/>
    <w:rsid w:val="000B1102"/>
    <w:rsid w:val="000B1201"/>
    <w:rsid w:val="000B12D6"/>
    <w:rsid w:val="000B145F"/>
    <w:rsid w:val="000B1E7C"/>
    <w:rsid w:val="000B2216"/>
    <w:rsid w:val="000B2DD8"/>
    <w:rsid w:val="000B2EB8"/>
    <w:rsid w:val="000B3060"/>
    <w:rsid w:val="000B335D"/>
    <w:rsid w:val="000B346D"/>
    <w:rsid w:val="000B34A5"/>
    <w:rsid w:val="000B3E30"/>
    <w:rsid w:val="000B40EE"/>
    <w:rsid w:val="000B44AD"/>
    <w:rsid w:val="000B49E2"/>
    <w:rsid w:val="000B4AC0"/>
    <w:rsid w:val="000B4B8D"/>
    <w:rsid w:val="000B4FFF"/>
    <w:rsid w:val="000B53D5"/>
    <w:rsid w:val="000B5678"/>
    <w:rsid w:val="000B5846"/>
    <w:rsid w:val="000B5BC3"/>
    <w:rsid w:val="000B5F0F"/>
    <w:rsid w:val="000B6037"/>
    <w:rsid w:val="000B63AE"/>
    <w:rsid w:val="000B667A"/>
    <w:rsid w:val="000B6B55"/>
    <w:rsid w:val="000B75B6"/>
    <w:rsid w:val="000B770B"/>
    <w:rsid w:val="000C06E5"/>
    <w:rsid w:val="000C084D"/>
    <w:rsid w:val="000C08E5"/>
    <w:rsid w:val="000C094D"/>
    <w:rsid w:val="000C0A9A"/>
    <w:rsid w:val="000C0F7A"/>
    <w:rsid w:val="000C18BB"/>
    <w:rsid w:val="000C27D8"/>
    <w:rsid w:val="000C357F"/>
    <w:rsid w:val="000C38A1"/>
    <w:rsid w:val="000C3D8D"/>
    <w:rsid w:val="000C3F51"/>
    <w:rsid w:val="000C423C"/>
    <w:rsid w:val="000C45DA"/>
    <w:rsid w:val="000C4DA9"/>
    <w:rsid w:val="000C4ECE"/>
    <w:rsid w:val="000C5B15"/>
    <w:rsid w:val="000C6110"/>
    <w:rsid w:val="000C6DA2"/>
    <w:rsid w:val="000C7377"/>
    <w:rsid w:val="000C7515"/>
    <w:rsid w:val="000C7932"/>
    <w:rsid w:val="000C7ECA"/>
    <w:rsid w:val="000C7FB1"/>
    <w:rsid w:val="000D0DE5"/>
    <w:rsid w:val="000D0F45"/>
    <w:rsid w:val="000D11C1"/>
    <w:rsid w:val="000D120B"/>
    <w:rsid w:val="000D16D7"/>
    <w:rsid w:val="000D1868"/>
    <w:rsid w:val="000D1E57"/>
    <w:rsid w:val="000D208C"/>
    <w:rsid w:val="000D2326"/>
    <w:rsid w:val="000D28D1"/>
    <w:rsid w:val="000D2A90"/>
    <w:rsid w:val="000D3A80"/>
    <w:rsid w:val="000D3F3D"/>
    <w:rsid w:val="000D4476"/>
    <w:rsid w:val="000D4745"/>
    <w:rsid w:val="000D498B"/>
    <w:rsid w:val="000D4DE5"/>
    <w:rsid w:val="000D5065"/>
    <w:rsid w:val="000D533C"/>
    <w:rsid w:val="000D536A"/>
    <w:rsid w:val="000D54C6"/>
    <w:rsid w:val="000D55E7"/>
    <w:rsid w:val="000D6152"/>
    <w:rsid w:val="000D6505"/>
    <w:rsid w:val="000D6DA2"/>
    <w:rsid w:val="000D72B0"/>
    <w:rsid w:val="000D76FC"/>
    <w:rsid w:val="000E03DA"/>
    <w:rsid w:val="000E0529"/>
    <w:rsid w:val="000E0C9B"/>
    <w:rsid w:val="000E10A0"/>
    <w:rsid w:val="000E13BA"/>
    <w:rsid w:val="000E1486"/>
    <w:rsid w:val="000E1495"/>
    <w:rsid w:val="000E197B"/>
    <w:rsid w:val="000E1B15"/>
    <w:rsid w:val="000E1B45"/>
    <w:rsid w:val="000E2D60"/>
    <w:rsid w:val="000E320A"/>
    <w:rsid w:val="000E3594"/>
    <w:rsid w:val="000E3C51"/>
    <w:rsid w:val="000E40B1"/>
    <w:rsid w:val="000E4FE9"/>
    <w:rsid w:val="000E51B3"/>
    <w:rsid w:val="000E52E7"/>
    <w:rsid w:val="000E5315"/>
    <w:rsid w:val="000E5582"/>
    <w:rsid w:val="000E5F97"/>
    <w:rsid w:val="000E6826"/>
    <w:rsid w:val="000E6AB1"/>
    <w:rsid w:val="000E6E6B"/>
    <w:rsid w:val="000E72D4"/>
    <w:rsid w:val="000F02E5"/>
    <w:rsid w:val="000F0778"/>
    <w:rsid w:val="000F0E4B"/>
    <w:rsid w:val="000F0EF1"/>
    <w:rsid w:val="000F139D"/>
    <w:rsid w:val="000F156C"/>
    <w:rsid w:val="000F1584"/>
    <w:rsid w:val="000F1AF4"/>
    <w:rsid w:val="000F1CB2"/>
    <w:rsid w:val="000F2748"/>
    <w:rsid w:val="000F2A2F"/>
    <w:rsid w:val="000F3083"/>
    <w:rsid w:val="000F3523"/>
    <w:rsid w:val="000F41EF"/>
    <w:rsid w:val="000F45AE"/>
    <w:rsid w:val="000F4E88"/>
    <w:rsid w:val="000F53D5"/>
    <w:rsid w:val="000F5482"/>
    <w:rsid w:val="000F5717"/>
    <w:rsid w:val="000F5C27"/>
    <w:rsid w:val="000F5E44"/>
    <w:rsid w:val="000F60F4"/>
    <w:rsid w:val="000F630C"/>
    <w:rsid w:val="000F656F"/>
    <w:rsid w:val="000F65D9"/>
    <w:rsid w:val="000F6ED2"/>
    <w:rsid w:val="000F7509"/>
    <w:rsid w:val="000F7C8F"/>
    <w:rsid w:val="001004B6"/>
    <w:rsid w:val="001008BF"/>
    <w:rsid w:val="00101881"/>
    <w:rsid w:val="00101989"/>
    <w:rsid w:val="0010270F"/>
    <w:rsid w:val="00102DAE"/>
    <w:rsid w:val="00102F6D"/>
    <w:rsid w:val="001031ED"/>
    <w:rsid w:val="00103201"/>
    <w:rsid w:val="00103224"/>
    <w:rsid w:val="00103539"/>
    <w:rsid w:val="00103603"/>
    <w:rsid w:val="00103A9B"/>
    <w:rsid w:val="0010499C"/>
    <w:rsid w:val="00105047"/>
    <w:rsid w:val="001054A8"/>
    <w:rsid w:val="001058F0"/>
    <w:rsid w:val="001058FD"/>
    <w:rsid w:val="001059B3"/>
    <w:rsid w:val="0010609F"/>
    <w:rsid w:val="00106398"/>
    <w:rsid w:val="001066EB"/>
    <w:rsid w:val="00106852"/>
    <w:rsid w:val="001069D4"/>
    <w:rsid w:val="00107DAA"/>
    <w:rsid w:val="00110E50"/>
    <w:rsid w:val="001117C7"/>
    <w:rsid w:val="001117E9"/>
    <w:rsid w:val="00111E43"/>
    <w:rsid w:val="00112B3E"/>
    <w:rsid w:val="00112FF8"/>
    <w:rsid w:val="0011328D"/>
    <w:rsid w:val="0011409D"/>
    <w:rsid w:val="00114208"/>
    <w:rsid w:val="001148BA"/>
    <w:rsid w:val="00114926"/>
    <w:rsid w:val="00114AAF"/>
    <w:rsid w:val="00114F19"/>
    <w:rsid w:val="00115267"/>
    <w:rsid w:val="00115C69"/>
    <w:rsid w:val="00115CBE"/>
    <w:rsid w:val="001161F3"/>
    <w:rsid w:val="00116467"/>
    <w:rsid w:val="001165EA"/>
    <w:rsid w:val="001176E6"/>
    <w:rsid w:val="0011792F"/>
    <w:rsid w:val="0011793A"/>
    <w:rsid w:val="00117CF7"/>
    <w:rsid w:val="00120675"/>
    <w:rsid w:val="001208A4"/>
    <w:rsid w:val="0012099A"/>
    <w:rsid w:val="00121350"/>
    <w:rsid w:val="001213BB"/>
    <w:rsid w:val="001217E6"/>
    <w:rsid w:val="0012181A"/>
    <w:rsid w:val="001218E8"/>
    <w:rsid w:val="0012193D"/>
    <w:rsid w:val="00121A9A"/>
    <w:rsid w:val="00122152"/>
    <w:rsid w:val="001227CC"/>
    <w:rsid w:val="00122AE2"/>
    <w:rsid w:val="00122D06"/>
    <w:rsid w:val="00123054"/>
    <w:rsid w:val="00123308"/>
    <w:rsid w:val="00123689"/>
    <w:rsid w:val="00123864"/>
    <w:rsid w:val="00123B02"/>
    <w:rsid w:val="00123CB8"/>
    <w:rsid w:val="00124335"/>
    <w:rsid w:val="00124386"/>
    <w:rsid w:val="00124A9B"/>
    <w:rsid w:val="00124DA5"/>
    <w:rsid w:val="00124EF0"/>
    <w:rsid w:val="001250C9"/>
    <w:rsid w:val="001250F1"/>
    <w:rsid w:val="001252F6"/>
    <w:rsid w:val="001254AE"/>
    <w:rsid w:val="0012568F"/>
    <w:rsid w:val="001259BA"/>
    <w:rsid w:val="00125DF0"/>
    <w:rsid w:val="00125E15"/>
    <w:rsid w:val="0012626C"/>
    <w:rsid w:val="00126327"/>
    <w:rsid w:val="00126589"/>
    <w:rsid w:val="001273F8"/>
    <w:rsid w:val="00127F9E"/>
    <w:rsid w:val="0013079C"/>
    <w:rsid w:val="001316FA"/>
    <w:rsid w:val="00132FFB"/>
    <w:rsid w:val="00133427"/>
    <w:rsid w:val="00133B8C"/>
    <w:rsid w:val="001341B1"/>
    <w:rsid w:val="001343D1"/>
    <w:rsid w:val="00134409"/>
    <w:rsid w:val="00134847"/>
    <w:rsid w:val="001348B2"/>
    <w:rsid w:val="00134CB7"/>
    <w:rsid w:val="00134D2D"/>
    <w:rsid w:val="00134FB7"/>
    <w:rsid w:val="00135798"/>
    <w:rsid w:val="00135A4D"/>
    <w:rsid w:val="001361CF"/>
    <w:rsid w:val="00136A23"/>
    <w:rsid w:val="00136A9A"/>
    <w:rsid w:val="00136AED"/>
    <w:rsid w:val="00136D9C"/>
    <w:rsid w:val="00136FAA"/>
    <w:rsid w:val="00136FF1"/>
    <w:rsid w:val="001377B9"/>
    <w:rsid w:val="00137CC3"/>
    <w:rsid w:val="00137DC7"/>
    <w:rsid w:val="001409C1"/>
    <w:rsid w:val="00141269"/>
    <w:rsid w:val="00141452"/>
    <w:rsid w:val="00141669"/>
    <w:rsid w:val="001417A0"/>
    <w:rsid w:val="00141B5A"/>
    <w:rsid w:val="00142048"/>
    <w:rsid w:val="001421AC"/>
    <w:rsid w:val="00142264"/>
    <w:rsid w:val="0014246E"/>
    <w:rsid w:val="00142784"/>
    <w:rsid w:val="001438F8"/>
    <w:rsid w:val="001447A7"/>
    <w:rsid w:val="00144B6D"/>
    <w:rsid w:val="00144D22"/>
    <w:rsid w:val="001454B4"/>
    <w:rsid w:val="001455BD"/>
    <w:rsid w:val="00145811"/>
    <w:rsid w:val="00145F22"/>
    <w:rsid w:val="00146A7C"/>
    <w:rsid w:val="00146ACA"/>
    <w:rsid w:val="00147197"/>
    <w:rsid w:val="00147AA6"/>
    <w:rsid w:val="00147B76"/>
    <w:rsid w:val="0015009F"/>
    <w:rsid w:val="00150695"/>
    <w:rsid w:val="00150A8F"/>
    <w:rsid w:val="00150D73"/>
    <w:rsid w:val="0015108C"/>
    <w:rsid w:val="0015175A"/>
    <w:rsid w:val="00151830"/>
    <w:rsid w:val="001518C2"/>
    <w:rsid w:val="001521CF"/>
    <w:rsid w:val="001523B0"/>
    <w:rsid w:val="001523BA"/>
    <w:rsid w:val="00153A8C"/>
    <w:rsid w:val="00153D3A"/>
    <w:rsid w:val="0015441F"/>
    <w:rsid w:val="00154A62"/>
    <w:rsid w:val="00155717"/>
    <w:rsid w:val="00156A0C"/>
    <w:rsid w:val="00157C4E"/>
    <w:rsid w:val="00160062"/>
    <w:rsid w:val="001602F0"/>
    <w:rsid w:val="001606A2"/>
    <w:rsid w:val="00160758"/>
    <w:rsid w:val="00161F6E"/>
    <w:rsid w:val="001620E3"/>
    <w:rsid w:val="00162A56"/>
    <w:rsid w:val="00162A9B"/>
    <w:rsid w:val="00165185"/>
    <w:rsid w:val="00166207"/>
    <w:rsid w:val="001662BB"/>
    <w:rsid w:val="001662D4"/>
    <w:rsid w:val="00166613"/>
    <w:rsid w:val="001667DA"/>
    <w:rsid w:val="00166DAA"/>
    <w:rsid w:val="00166E32"/>
    <w:rsid w:val="00167312"/>
    <w:rsid w:val="00167488"/>
    <w:rsid w:val="00167774"/>
    <w:rsid w:val="001702B5"/>
    <w:rsid w:val="001702D0"/>
    <w:rsid w:val="00170481"/>
    <w:rsid w:val="00170517"/>
    <w:rsid w:val="00170912"/>
    <w:rsid w:val="00170A1A"/>
    <w:rsid w:val="00171624"/>
    <w:rsid w:val="00171C3E"/>
    <w:rsid w:val="00171D3E"/>
    <w:rsid w:val="00171FED"/>
    <w:rsid w:val="00172030"/>
    <w:rsid w:val="001728F4"/>
    <w:rsid w:val="00172A27"/>
    <w:rsid w:val="00172E8C"/>
    <w:rsid w:val="001731A1"/>
    <w:rsid w:val="00173827"/>
    <w:rsid w:val="00173878"/>
    <w:rsid w:val="00173AD5"/>
    <w:rsid w:val="00173F64"/>
    <w:rsid w:val="00174480"/>
    <w:rsid w:val="00174626"/>
    <w:rsid w:val="001749D3"/>
    <w:rsid w:val="00175DC0"/>
    <w:rsid w:val="00177214"/>
    <w:rsid w:val="00177CA2"/>
    <w:rsid w:val="001801AD"/>
    <w:rsid w:val="00180880"/>
    <w:rsid w:val="00180EDB"/>
    <w:rsid w:val="00181903"/>
    <w:rsid w:val="00181CCC"/>
    <w:rsid w:val="00181D7E"/>
    <w:rsid w:val="00181F8E"/>
    <w:rsid w:val="001821E9"/>
    <w:rsid w:val="00182354"/>
    <w:rsid w:val="00183079"/>
    <w:rsid w:val="00183188"/>
    <w:rsid w:val="00183649"/>
    <w:rsid w:val="0018380F"/>
    <w:rsid w:val="00183CD1"/>
    <w:rsid w:val="0018451B"/>
    <w:rsid w:val="00184AF9"/>
    <w:rsid w:val="00184C74"/>
    <w:rsid w:val="00185005"/>
    <w:rsid w:val="00185468"/>
    <w:rsid w:val="00185611"/>
    <w:rsid w:val="0018588B"/>
    <w:rsid w:val="00185A24"/>
    <w:rsid w:val="00185CC9"/>
    <w:rsid w:val="0018602D"/>
    <w:rsid w:val="001861A2"/>
    <w:rsid w:val="001861C1"/>
    <w:rsid w:val="00186B57"/>
    <w:rsid w:val="00186D9D"/>
    <w:rsid w:val="00186FCB"/>
    <w:rsid w:val="00186FE3"/>
    <w:rsid w:val="0018721A"/>
    <w:rsid w:val="00187EDB"/>
    <w:rsid w:val="001907C7"/>
    <w:rsid w:val="00190F86"/>
    <w:rsid w:val="0019115E"/>
    <w:rsid w:val="0019160D"/>
    <w:rsid w:val="0019195B"/>
    <w:rsid w:val="00191B55"/>
    <w:rsid w:val="00191DEE"/>
    <w:rsid w:val="001928CC"/>
    <w:rsid w:val="00192DEE"/>
    <w:rsid w:val="00192FD4"/>
    <w:rsid w:val="00193083"/>
    <w:rsid w:val="0019323F"/>
    <w:rsid w:val="0019328C"/>
    <w:rsid w:val="001939BA"/>
    <w:rsid w:val="00193E6C"/>
    <w:rsid w:val="00193FDD"/>
    <w:rsid w:val="00194046"/>
    <w:rsid w:val="00194938"/>
    <w:rsid w:val="00194BB3"/>
    <w:rsid w:val="00194F51"/>
    <w:rsid w:val="00195B37"/>
    <w:rsid w:val="00195B43"/>
    <w:rsid w:val="00195F0B"/>
    <w:rsid w:val="001961E3"/>
    <w:rsid w:val="001965F2"/>
    <w:rsid w:val="00196720"/>
    <w:rsid w:val="00196A01"/>
    <w:rsid w:val="00196BD9"/>
    <w:rsid w:val="00196F8E"/>
    <w:rsid w:val="0019724F"/>
    <w:rsid w:val="00197D0B"/>
    <w:rsid w:val="001A0251"/>
    <w:rsid w:val="001A026B"/>
    <w:rsid w:val="001A0457"/>
    <w:rsid w:val="001A0730"/>
    <w:rsid w:val="001A14F1"/>
    <w:rsid w:val="001A15EE"/>
    <w:rsid w:val="001A190D"/>
    <w:rsid w:val="001A19EE"/>
    <w:rsid w:val="001A2366"/>
    <w:rsid w:val="001A2AAB"/>
    <w:rsid w:val="001A2FAB"/>
    <w:rsid w:val="001A4726"/>
    <w:rsid w:val="001A4870"/>
    <w:rsid w:val="001A52AD"/>
    <w:rsid w:val="001A5306"/>
    <w:rsid w:val="001A558F"/>
    <w:rsid w:val="001A5732"/>
    <w:rsid w:val="001A5951"/>
    <w:rsid w:val="001A5978"/>
    <w:rsid w:val="001A5C9E"/>
    <w:rsid w:val="001A60CB"/>
    <w:rsid w:val="001A668F"/>
    <w:rsid w:val="001A69EF"/>
    <w:rsid w:val="001A6B6C"/>
    <w:rsid w:val="001A716D"/>
    <w:rsid w:val="001A74F3"/>
    <w:rsid w:val="001A785C"/>
    <w:rsid w:val="001A7952"/>
    <w:rsid w:val="001B0077"/>
    <w:rsid w:val="001B0564"/>
    <w:rsid w:val="001B06D7"/>
    <w:rsid w:val="001B0823"/>
    <w:rsid w:val="001B0EF6"/>
    <w:rsid w:val="001B3911"/>
    <w:rsid w:val="001B3D1B"/>
    <w:rsid w:val="001B3DE9"/>
    <w:rsid w:val="001B3EFF"/>
    <w:rsid w:val="001B424F"/>
    <w:rsid w:val="001B46AF"/>
    <w:rsid w:val="001B4B12"/>
    <w:rsid w:val="001B4BED"/>
    <w:rsid w:val="001B5294"/>
    <w:rsid w:val="001B5B95"/>
    <w:rsid w:val="001B60EF"/>
    <w:rsid w:val="001B692F"/>
    <w:rsid w:val="001B6A3B"/>
    <w:rsid w:val="001B6C2E"/>
    <w:rsid w:val="001B6F34"/>
    <w:rsid w:val="001B7826"/>
    <w:rsid w:val="001C0EFC"/>
    <w:rsid w:val="001C0F6D"/>
    <w:rsid w:val="001C14E1"/>
    <w:rsid w:val="001C1597"/>
    <w:rsid w:val="001C1995"/>
    <w:rsid w:val="001C1C1D"/>
    <w:rsid w:val="001C1FC0"/>
    <w:rsid w:val="001C22E7"/>
    <w:rsid w:val="001C2474"/>
    <w:rsid w:val="001C2F5E"/>
    <w:rsid w:val="001C32CF"/>
    <w:rsid w:val="001C3910"/>
    <w:rsid w:val="001C458D"/>
    <w:rsid w:val="001C5005"/>
    <w:rsid w:val="001C50E5"/>
    <w:rsid w:val="001C5266"/>
    <w:rsid w:val="001C53B3"/>
    <w:rsid w:val="001C53C8"/>
    <w:rsid w:val="001C5527"/>
    <w:rsid w:val="001C57C3"/>
    <w:rsid w:val="001C5A4D"/>
    <w:rsid w:val="001C5E01"/>
    <w:rsid w:val="001C5EF7"/>
    <w:rsid w:val="001C6772"/>
    <w:rsid w:val="001C6EDB"/>
    <w:rsid w:val="001C76D1"/>
    <w:rsid w:val="001C7D7D"/>
    <w:rsid w:val="001D0B02"/>
    <w:rsid w:val="001D0B36"/>
    <w:rsid w:val="001D0B41"/>
    <w:rsid w:val="001D0C0E"/>
    <w:rsid w:val="001D249D"/>
    <w:rsid w:val="001D27D1"/>
    <w:rsid w:val="001D37BE"/>
    <w:rsid w:val="001D42D5"/>
    <w:rsid w:val="001D4E87"/>
    <w:rsid w:val="001D506C"/>
    <w:rsid w:val="001D50FE"/>
    <w:rsid w:val="001D515E"/>
    <w:rsid w:val="001D5793"/>
    <w:rsid w:val="001D5A1C"/>
    <w:rsid w:val="001D5C6D"/>
    <w:rsid w:val="001D6A1A"/>
    <w:rsid w:val="001D6AAD"/>
    <w:rsid w:val="001D6E0A"/>
    <w:rsid w:val="001D6FA8"/>
    <w:rsid w:val="001D794D"/>
    <w:rsid w:val="001D7980"/>
    <w:rsid w:val="001D7B53"/>
    <w:rsid w:val="001E0124"/>
    <w:rsid w:val="001E05A2"/>
    <w:rsid w:val="001E0D8F"/>
    <w:rsid w:val="001E10AF"/>
    <w:rsid w:val="001E15B6"/>
    <w:rsid w:val="001E1952"/>
    <w:rsid w:val="001E1A50"/>
    <w:rsid w:val="001E1DAF"/>
    <w:rsid w:val="001E1DB5"/>
    <w:rsid w:val="001E20A3"/>
    <w:rsid w:val="001E22C4"/>
    <w:rsid w:val="001E240C"/>
    <w:rsid w:val="001E2421"/>
    <w:rsid w:val="001E2678"/>
    <w:rsid w:val="001E2A0B"/>
    <w:rsid w:val="001E2C18"/>
    <w:rsid w:val="001E2C89"/>
    <w:rsid w:val="001E314A"/>
    <w:rsid w:val="001E3EE0"/>
    <w:rsid w:val="001E4303"/>
    <w:rsid w:val="001E440C"/>
    <w:rsid w:val="001E4C9C"/>
    <w:rsid w:val="001E51F4"/>
    <w:rsid w:val="001E57AA"/>
    <w:rsid w:val="001E61B8"/>
    <w:rsid w:val="001E6EC9"/>
    <w:rsid w:val="001E71B3"/>
    <w:rsid w:val="001E733C"/>
    <w:rsid w:val="001E78FA"/>
    <w:rsid w:val="001E7C11"/>
    <w:rsid w:val="001F069D"/>
    <w:rsid w:val="001F09E8"/>
    <w:rsid w:val="001F1155"/>
    <w:rsid w:val="001F16E3"/>
    <w:rsid w:val="001F16FF"/>
    <w:rsid w:val="001F1C3D"/>
    <w:rsid w:val="001F2033"/>
    <w:rsid w:val="001F25CB"/>
    <w:rsid w:val="001F3025"/>
    <w:rsid w:val="001F334A"/>
    <w:rsid w:val="001F4501"/>
    <w:rsid w:val="001F465C"/>
    <w:rsid w:val="001F46CB"/>
    <w:rsid w:val="001F4907"/>
    <w:rsid w:val="001F583B"/>
    <w:rsid w:val="001F5A7F"/>
    <w:rsid w:val="001F5D20"/>
    <w:rsid w:val="001F60EC"/>
    <w:rsid w:val="001F6592"/>
    <w:rsid w:val="001F7769"/>
    <w:rsid w:val="001F7E44"/>
    <w:rsid w:val="0020029A"/>
    <w:rsid w:val="0020046E"/>
    <w:rsid w:val="00200971"/>
    <w:rsid w:val="00200985"/>
    <w:rsid w:val="002009B8"/>
    <w:rsid w:val="00200C22"/>
    <w:rsid w:val="00201206"/>
    <w:rsid w:val="002013E5"/>
    <w:rsid w:val="002014DC"/>
    <w:rsid w:val="0020156D"/>
    <w:rsid w:val="00201960"/>
    <w:rsid w:val="00201C57"/>
    <w:rsid w:val="00202069"/>
    <w:rsid w:val="00202971"/>
    <w:rsid w:val="002030F7"/>
    <w:rsid w:val="00203304"/>
    <w:rsid w:val="00203B7C"/>
    <w:rsid w:val="00203C04"/>
    <w:rsid w:val="00203D01"/>
    <w:rsid w:val="00203E38"/>
    <w:rsid w:val="002042C7"/>
    <w:rsid w:val="00204335"/>
    <w:rsid w:val="00204339"/>
    <w:rsid w:val="00204645"/>
    <w:rsid w:val="002050BA"/>
    <w:rsid w:val="002051DC"/>
    <w:rsid w:val="002052C6"/>
    <w:rsid w:val="0020565A"/>
    <w:rsid w:val="00206218"/>
    <w:rsid w:val="002066B4"/>
    <w:rsid w:val="00206725"/>
    <w:rsid w:val="00207089"/>
    <w:rsid w:val="00207721"/>
    <w:rsid w:val="0021023E"/>
    <w:rsid w:val="002103B1"/>
    <w:rsid w:val="0021042F"/>
    <w:rsid w:val="0021049B"/>
    <w:rsid w:val="00210EAC"/>
    <w:rsid w:val="00211D24"/>
    <w:rsid w:val="00211D72"/>
    <w:rsid w:val="00211FE3"/>
    <w:rsid w:val="0021222F"/>
    <w:rsid w:val="002130B5"/>
    <w:rsid w:val="0021326F"/>
    <w:rsid w:val="00213370"/>
    <w:rsid w:val="00213B59"/>
    <w:rsid w:val="00213DB0"/>
    <w:rsid w:val="00213F38"/>
    <w:rsid w:val="002141CF"/>
    <w:rsid w:val="00214284"/>
    <w:rsid w:val="00214B4B"/>
    <w:rsid w:val="00214CBB"/>
    <w:rsid w:val="00214ED9"/>
    <w:rsid w:val="00214FFB"/>
    <w:rsid w:val="0021549A"/>
    <w:rsid w:val="0021549D"/>
    <w:rsid w:val="00215937"/>
    <w:rsid w:val="00215BBD"/>
    <w:rsid w:val="002160CA"/>
    <w:rsid w:val="00216443"/>
    <w:rsid w:val="0021660B"/>
    <w:rsid w:val="00216CB8"/>
    <w:rsid w:val="00216D04"/>
    <w:rsid w:val="00216D24"/>
    <w:rsid w:val="0021768F"/>
    <w:rsid w:val="00217E2F"/>
    <w:rsid w:val="00220174"/>
    <w:rsid w:val="00220502"/>
    <w:rsid w:val="00220DC0"/>
    <w:rsid w:val="002214C5"/>
    <w:rsid w:val="002215BC"/>
    <w:rsid w:val="00221B3A"/>
    <w:rsid w:val="00222E90"/>
    <w:rsid w:val="0022336E"/>
    <w:rsid w:val="00223860"/>
    <w:rsid w:val="002238BB"/>
    <w:rsid w:val="002240ED"/>
    <w:rsid w:val="0022457A"/>
    <w:rsid w:val="002245FB"/>
    <w:rsid w:val="00225038"/>
    <w:rsid w:val="002257E7"/>
    <w:rsid w:val="0022584D"/>
    <w:rsid w:val="00225FBD"/>
    <w:rsid w:val="0022622A"/>
    <w:rsid w:val="0022682F"/>
    <w:rsid w:val="002270BE"/>
    <w:rsid w:val="00227375"/>
    <w:rsid w:val="002273AB"/>
    <w:rsid w:val="0023045F"/>
    <w:rsid w:val="00230512"/>
    <w:rsid w:val="0023059B"/>
    <w:rsid w:val="00230E3C"/>
    <w:rsid w:val="00231A13"/>
    <w:rsid w:val="0023245F"/>
    <w:rsid w:val="0023304A"/>
    <w:rsid w:val="00233A9D"/>
    <w:rsid w:val="00234003"/>
    <w:rsid w:val="002345B0"/>
    <w:rsid w:val="00234684"/>
    <w:rsid w:val="00234C69"/>
    <w:rsid w:val="002355A7"/>
    <w:rsid w:val="0023588D"/>
    <w:rsid w:val="0023642F"/>
    <w:rsid w:val="002367A8"/>
    <w:rsid w:val="00236D90"/>
    <w:rsid w:val="00236E69"/>
    <w:rsid w:val="0023709B"/>
    <w:rsid w:val="00241D96"/>
    <w:rsid w:val="00241DED"/>
    <w:rsid w:val="00241F55"/>
    <w:rsid w:val="00242498"/>
    <w:rsid w:val="00242D67"/>
    <w:rsid w:val="0024368B"/>
    <w:rsid w:val="0024391A"/>
    <w:rsid w:val="00243E76"/>
    <w:rsid w:val="0024437C"/>
    <w:rsid w:val="0024490C"/>
    <w:rsid w:val="00244964"/>
    <w:rsid w:val="00244B84"/>
    <w:rsid w:val="00244CAC"/>
    <w:rsid w:val="002451C3"/>
    <w:rsid w:val="0024590C"/>
    <w:rsid w:val="00245C35"/>
    <w:rsid w:val="002460D1"/>
    <w:rsid w:val="00247155"/>
    <w:rsid w:val="0024788B"/>
    <w:rsid w:val="00250454"/>
    <w:rsid w:val="00250BAF"/>
    <w:rsid w:val="00251073"/>
    <w:rsid w:val="00251418"/>
    <w:rsid w:val="002516D7"/>
    <w:rsid w:val="00251BA0"/>
    <w:rsid w:val="00252848"/>
    <w:rsid w:val="002528DB"/>
    <w:rsid w:val="00252930"/>
    <w:rsid w:val="002530E8"/>
    <w:rsid w:val="00253215"/>
    <w:rsid w:val="002534FA"/>
    <w:rsid w:val="00253CD5"/>
    <w:rsid w:val="00254161"/>
    <w:rsid w:val="002543C3"/>
    <w:rsid w:val="0025462B"/>
    <w:rsid w:val="00254806"/>
    <w:rsid w:val="00254A8A"/>
    <w:rsid w:val="00255420"/>
    <w:rsid w:val="00255575"/>
    <w:rsid w:val="002555D8"/>
    <w:rsid w:val="00256002"/>
    <w:rsid w:val="002563B2"/>
    <w:rsid w:val="00256713"/>
    <w:rsid w:val="00256BFC"/>
    <w:rsid w:val="00257292"/>
    <w:rsid w:val="00257558"/>
    <w:rsid w:val="00260347"/>
    <w:rsid w:val="00260495"/>
    <w:rsid w:val="002604D6"/>
    <w:rsid w:val="00260582"/>
    <w:rsid w:val="00261619"/>
    <w:rsid w:val="0026199F"/>
    <w:rsid w:val="002626DA"/>
    <w:rsid w:val="00262F5D"/>
    <w:rsid w:val="002634F9"/>
    <w:rsid w:val="002635F7"/>
    <w:rsid w:val="002636D8"/>
    <w:rsid w:val="00264010"/>
    <w:rsid w:val="00264CC4"/>
    <w:rsid w:val="00264E37"/>
    <w:rsid w:val="002653D6"/>
    <w:rsid w:val="002664C8"/>
    <w:rsid w:val="002671B6"/>
    <w:rsid w:val="0026766E"/>
    <w:rsid w:val="00267A5E"/>
    <w:rsid w:val="00270A76"/>
    <w:rsid w:val="00270DEC"/>
    <w:rsid w:val="00270F50"/>
    <w:rsid w:val="00271601"/>
    <w:rsid w:val="00272422"/>
    <w:rsid w:val="00272CCA"/>
    <w:rsid w:val="00272D98"/>
    <w:rsid w:val="0027306F"/>
    <w:rsid w:val="002733C1"/>
    <w:rsid w:val="00273807"/>
    <w:rsid w:val="002748FB"/>
    <w:rsid w:val="00274980"/>
    <w:rsid w:val="0027517D"/>
    <w:rsid w:val="00275779"/>
    <w:rsid w:val="00275E18"/>
    <w:rsid w:val="00275F70"/>
    <w:rsid w:val="00276294"/>
    <w:rsid w:val="00276ACA"/>
    <w:rsid w:val="00276DE1"/>
    <w:rsid w:val="00276FAC"/>
    <w:rsid w:val="002773C8"/>
    <w:rsid w:val="0027757B"/>
    <w:rsid w:val="0027772C"/>
    <w:rsid w:val="00277906"/>
    <w:rsid w:val="00277A46"/>
    <w:rsid w:val="00277F37"/>
    <w:rsid w:val="00280138"/>
    <w:rsid w:val="002801DA"/>
    <w:rsid w:val="002807F0"/>
    <w:rsid w:val="00280DEA"/>
    <w:rsid w:val="00281481"/>
    <w:rsid w:val="0028151A"/>
    <w:rsid w:val="00281A20"/>
    <w:rsid w:val="00281B7A"/>
    <w:rsid w:val="00281E74"/>
    <w:rsid w:val="0028242F"/>
    <w:rsid w:val="00282F1F"/>
    <w:rsid w:val="0028463C"/>
    <w:rsid w:val="0028475C"/>
    <w:rsid w:val="0028480F"/>
    <w:rsid w:val="002852C3"/>
    <w:rsid w:val="00285668"/>
    <w:rsid w:val="0028602A"/>
    <w:rsid w:val="0028670F"/>
    <w:rsid w:val="0028721F"/>
    <w:rsid w:val="002872CD"/>
    <w:rsid w:val="002873E0"/>
    <w:rsid w:val="00287612"/>
    <w:rsid w:val="00290972"/>
    <w:rsid w:val="00290D1D"/>
    <w:rsid w:val="00290D28"/>
    <w:rsid w:val="00291A15"/>
    <w:rsid w:val="00291F5C"/>
    <w:rsid w:val="002921B9"/>
    <w:rsid w:val="002924BC"/>
    <w:rsid w:val="00292EEE"/>
    <w:rsid w:val="00293167"/>
    <w:rsid w:val="00293386"/>
    <w:rsid w:val="002934D3"/>
    <w:rsid w:val="00293B1A"/>
    <w:rsid w:val="00293B53"/>
    <w:rsid w:val="00294278"/>
    <w:rsid w:val="00294519"/>
    <w:rsid w:val="00294940"/>
    <w:rsid w:val="00294BA2"/>
    <w:rsid w:val="00294C2C"/>
    <w:rsid w:val="00294CDF"/>
    <w:rsid w:val="00295246"/>
    <w:rsid w:val="00295435"/>
    <w:rsid w:val="00295C7E"/>
    <w:rsid w:val="00295D5A"/>
    <w:rsid w:val="00296519"/>
    <w:rsid w:val="00296987"/>
    <w:rsid w:val="00296C9F"/>
    <w:rsid w:val="002976B7"/>
    <w:rsid w:val="002A02FA"/>
    <w:rsid w:val="002A0421"/>
    <w:rsid w:val="002A0C66"/>
    <w:rsid w:val="002A0E11"/>
    <w:rsid w:val="002A0EF2"/>
    <w:rsid w:val="002A2CDC"/>
    <w:rsid w:val="002A32CB"/>
    <w:rsid w:val="002A34F1"/>
    <w:rsid w:val="002A3FA9"/>
    <w:rsid w:val="002A4032"/>
    <w:rsid w:val="002A41B1"/>
    <w:rsid w:val="002A4A09"/>
    <w:rsid w:val="002A4A77"/>
    <w:rsid w:val="002A4C11"/>
    <w:rsid w:val="002A4D3E"/>
    <w:rsid w:val="002A5314"/>
    <w:rsid w:val="002A5B6E"/>
    <w:rsid w:val="002A5E5E"/>
    <w:rsid w:val="002A6173"/>
    <w:rsid w:val="002A700F"/>
    <w:rsid w:val="002A7350"/>
    <w:rsid w:val="002A75C3"/>
    <w:rsid w:val="002A7677"/>
    <w:rsid w:val="002B07F3"/>
    <w:rsid w:val="002B139E"/>
    <w:rsid w:val="002B2927"/>
    <w:rsid w:val="002B29D8"/>
    <w:rsid w:val="002B2CC6"/>
    <w:rsid w:val="002B2FDD"/>
    <w:rsid w:val="002B3070"/>
    <w:rsid w:val="002B3541"/>
    <w:rsid w:val="002B35C8"/>
    <w:rsid w:val="002B4C04"/>
    <w:rsid w:val="002B4E39"/>
    <w:rsid w:val="002B52B1"/>
    <w:rsid w:val="002B54A3"/>
    <w:rsid w:val="002B56C8"/>
    <w:rsid w:val="002B5915"/>
    <w:rsid w:val="002B5C0D"/>
    <w:rsid w:val="002B5D3E"/>
    <w:rsid w:val="002B67DA"/>
    <w:rsid w:val="002B6EF2"/>
    <w:rsid w:val="002B7384"/>
    <w:rsid w:val="002B73D5"/>
    <w:rsid w:val="002B74F3"/>
    <w:rsid w:val="002B7D1F"/>
    <w:rsid w:val="002B7FE6"/>
    <w:rsid w:val="002C010A"/>
    <w:rsid w:val="002C027A"/>
    <w:rsid w:val="002C06A8"/>
    <w:rsid w:val="002C0999"/>
    <w:rsid w:val="002C0BC4"/>
    <w:rsid w:val="002C1399"/>
    <w:rsid w:val="002C13C5"/>
    <w:rsid w:val="002C144F"/>
    <w:rsid w:val="002C195E"/>
    <w:rsid w:val="002C2188"/>
    <w:rsid w:val="002C21B0"/>
    <w:rsid w:val="002C2296"/>
    <w:rsid w:val="002C31F0"/>
    <w:rsid w:val="002C38F9"/>
    <w:rsid w:val="002C4161"/>
    <w:rsid w:val="002C44EC"/>
    <w:rsid w:val="002C4B1D"/>
    <w:rsid w:val="002C5379"/>
    <w:rsid w:val="002C5716"/>
    <w:rsid w:val="002C57D8"/>
    <w:rsid w:val="002C58B6"/>
    <w:rsid w:val="002C613A"/>
    <w:rsid w:val="002C61BE"/>
    <w:rsid w:val="002C67C4"/>
    <w:rsid w:val="002C7087"/>
    <w:rsid w:val="002C78A7"/>
    <w:rsid w:val="002C7C3A"/>
    <w:rsid w:val="002D0964"/>
    <w:rsid w:val="002D0CC1"/>
    <w:rsid w:val="002D0D40"/>
    <w:rsid w:val="002D0D46"/>
    <w:rsid w:val="002D0F47"/>
    <w:rsid w:val="002D23CF"/>
    <w:rsid w:val="002D2AB8"/>
    <w:rsid w:val="002D2FD2"/>
    <w:rsid w:val="002D3708"/>
    <w:rsid w:val="002D3BBC"/>
    <w:rsid w:val="002D41F6"/>
    <w:rsid w:val="002D4514"/>
    <w:rsid w:val="002D47C1"/>
    <w:rsid w:val="002D47DE"/>
    <w:rsid w:val="002D4C4B"/>
    <w:rsid w:val="002D4C92"/>
    <w:rsid w:val="002D5588"/>
    <w:rsid w:val="002D5816"/>
    <w:rsid w:val="002D5961"/>
    <w:rsid w:val="002D6020"/>
    <w:rsid w:val="002D63D5"/>
    <w:rsid w:val="002D6A4A"/>
    <w:rsid w:val="002D6CCD"/>
    <w:rsid w:val="002D7653"/>
    <w:rsid w:val="002D796D"/>
    <w:rsid w:val="002E0C87"/>
    <w:rsid w:val="002E11E4"/>
    <w:rsid w:val="002E19A9"/>
    <w:rsid w:val="002E19B5"/>
    <w:rsid w:val="002E21E1"/>
    <w:rsid w:val="002E242A"/>
    <w:rsid w:val="002E2917"/>
    <w:rsid w:val="002E2944"/>
    <w:rsid w:val="002E3163"/>
    <w:rsid w:val="002E31CC"/>
    <w:rsid w:val="002E3328"/>
    <w:rsid w:val="002E3A7E"/>
    <w:rsid w:val="002E3BC1"/>
    <w:rsid w:val="002E4B38"/>
    <w:rsid w:val="002E5C0B"/>
    <w:rsid w:val="002E6AAA"/>
    <w:rsid w:val="002E6BA3"/>
    <w:rsid w:val="002E6C25"/>
    <w:rsid w:val="002E7B3D"/>
    <w:rsid w:val="002F0226"/>
    <w:rsid w:val="002F04E7"/>
    <w:rsid w:val="002F052A"/>
    <w:rsid w:val="002F0541"/>
    <w:rsid w:val="002F05CD"/>
    <w:rsid w:val="002F0803"/>
    <w:rsid w:val="002F1053"/>
    <w:rsid w:val="002F1484"/>
    <w:rsid w:val="002F16E5"/>
    <w:rsid w:val="002F19EA"/>
    <w:rsid w:val="002F2D86"/>
    <w:rsid w:val="002F2E23"/>
    <w:rsid w:val="002F3282"/>
    <w:rsid w:val="002F38F9"/>
    <w:rsid w:val="002F3F6C"/>
    <w:rsid w:val="002F4235"/>
    <w:rsid w:val="002F4553"/>
    <w:rsid w:val="002F4C3F"/>
    <w:rsid w:val="002F4C73"/>
    <w:rsid w:val="002F4E18"/>
    <w:rsid w:val="002F57B7"/>
    <w:rsid w:val="002F6266"/>
    <w:rsid w:val="002F65BF"/>
    <w:rsid w:val="002F6CC9"/>
    <w:rsid w:val="002F6E2C"/>
    <w:rsid w:val="002F6EA3"/>
    <w:rsid w:val="002F70FB"/>
    <w:rsid w:val="002F74D5"/>
    <w:rsid w:val="002F752C"/>
    <w:rsid w:val="002F7710"/>
    <w:rsid w:val="002F7B40"/>
    <w:rsid w:val="002F7F7A"/>
    <w:rsid w:val="002F7FE8"/>
    <w:rsid w:val="0030003B"/>
    <w:rsid w:val="0030055F"/>
    <w:rsid w:val="003005CD"/>
    <w:rsid w:val="003005E0"/>
    <w:rsid w:val="00300870"/>
    <w:rsid w:val="00300A9B"/>
    <w:rsid w:val="00300AC7"/>
    <w:rsid w:val="00300EB0"/>
    <w:rsid w:val="00302164"/>
    <w:rsid w:val="00302AB5"/>
    <w:rsid w:val="00302C53"/>
    <w:rsid w:val="003031CE"/>
    <w:rsid w:val="00303528"/>
    <w:rsid w:val="003039C0"/>
    <w:rsid w:val="00303FC7"/>
    <w:rsid w:val="003052CD"/>
    <w:rsid w:val="00305870"/>
    <w:rsid w:val="00305C2D"/>
    <w:rsid w:val="00307709"/>
    <w:rsid w:val="0030772C"/>
    <w:rsid w:val="00307E97"/>
    <w:rsid w:val="0031005B"/>
    <w:rsid w:val="003105E2"/>
    <w:rsid w:val="00310712"/>
    <w:rsid w:val="00310C7C"/>
    <w:rsid w:val="0031107B"/>
    <w:rsid w:val="00311577"/>
    <w:rsid w:val="00311F5D"/>
    <w:rsid w:val="00311FAB"/>
    <w:rsid w:val="003124AA"/>
    <w:rsid w:val="00312950"/>
    <w:rsid w:val="00312C91"/>
    <w:rsid w:val="00312F8F"/>
    <w:rsid w:val="0031317B"/>
    <w:rsid w:val="00313E18"/>
    <w:rsid w:val="003141E6"/>
    <w:rsid w:val="00314258"/>
    <w:rsid w:val="00314719"/>
    <w:rsid w:val="00314B81"/>
    <w:rsid w:val="00315149"/>
    <w:rsid w:val="003154DA"/>
    <w:rsid w:val="0031562F"/>
    <w:rsid w:val="00315B68"/>
    <w:rsid w:val="00315EE6"/>
    <w:rsid w:val="00316304"/>
    <w:rsid w:val="00316DB7"/>
    <w:rsid w:val="0031704F"/>
    <w:rsid w:val="00317326"/>
    <w:rsid w:val="0031736C"/>
    <w:rsid w:val="00317601"/>
    <w:rsid w:val="00317A29"/>
    <w:rsid w:val="00317A6A"/>
    <w:rsid w:val="00317A6C"/>
    <w:rsid w:val="00320098"/>
    <w:rsid w:val="00320316"/>
    <w:rsid w:val="00320672"/>
    <w:rsid w:val="0032088D"/>
    <w:rsid w:val="00320C4C"/>
    <w:rsid w:val="00320CA6"/>
    <w:rsid w:val="00320CD7"/>
    <w:rsid w:val="00321087"/>
    <w:rsid w:val="00321185"/>
    <w:rsid w:val="00321C5E"/>
    <w:rsid w:val="0032242C"/>
    <w:rsid w:val="0032247A"/>
    <w:rsid w:val="00322BD7"/>
    <w:rsid w:val="00323534"/>
    <w:rsid w:val="00323602"/>
    <w:rsid w:val="0032362C"/>
    <w:rsid w:val="00323827"/>
    <w:rsid w:val="00323949"/>
    <w:rsid w:val="003239C5"/>
    <w:rsid w:val="00323B12"/>
    <w:rsid w:val="00324327"/>
    <w:rsid w:val="003243F2"/>
    <w:rsid w:val="003248E1"/>
    <w:rsid w:val="00324AC0"/>
    <w:rsid w:val="00324ADB"/>
    <w:rsid w:val="00325535"/>
    <w:rsid w:val="00325821"/>
    <w:rsid w:val="00325CF7"/>
    <w:rsid w:val="003264DC"/>
    <w:rsid w:val="00327144"/>
    <w:rsid w:val="00327BD0"/>
    <w:rsid w:val="00327CE5"/>
    <w:rsid w:val="00327DD0"/>
    <w:rsid w:val="003304E1"/>
    <w:rsid w:val="00330FCF"/>
    <w:rsid w:val="003310DF"/>
    <w:rsid w:val="00331A1A"/>
    <w:rsid w:val="003320AF"/>
    <w:rsid w:val="003327D7"/>
    <w:rsid w:val="003327FA"/>
    <w:rsid w:val="003331F9"/>
    <w:rsid w:val="00333D34"/>
    <w:rsid w:val="00333FB2"/>
    <w:rsid w:val="00334C90"/>
    <w:rsid w:val="003351B5"/>
    <w:rsid w:val="00335537"/>
    <w:rsid w:val="003360FF"/>
    <w:rsid w:val="003362CA"/>
    <w:rsid w:val="003367C1"/>
    <w:rsid w:val="00336A44"/>
    <w:rsid w:val="00336A8B"/>
    <w:rsid w:val="00336F18"/>
    <w:rsid w:val="003371F7"/>
    <w:rsid w:val="003374D7"/>
    <w:rsid w:val="00337692"/>
    <w:rsid w:val="00337AC1"/>
    <w:rsid w:val="00337DFE"/>
    <w:rsid w:val="00340795"/>
    <w:rsid w:val="003408D2"/>
    <w:rsid w:val="00340B8F"/>
    <w:rsid w:val="00341807"/>
    <w:rsid w:val="003424A6"/>
    <w:rsid w:val="003426FD"/>
    <w:rsid w:val="00342929"/>
    <w:rsid w:val="00342CE9"/>
    <w:rsid w:val="00342D05"/>
    <w:rsid w:val="003436A4"/>
    <w:rsid w:val="00343703"/>
    <w:rsid w:val="00343BF4"/>
    <w:rsid w:val="00343F3F"/>
    <w:rsid w:val="00344938"/>
    <w:rsid w:val="00344A6C"/>
    <w:rsid w:val="00344D8D"/>
    <w:rsid w:val="003459D0"/>
    <w:rsid w:val="00345C09"/>
    <w:rsid w:val="00346147"/>
    <w:rsid w:val="0034667C"/>
    <w:rsid w:val="00346771"/>
    <w:rsid w:val="003469AD"/>
    <w:rsid w:val="00347B2C"/>
    <w:rsid w:val="00350CA6"/>
    <w:rsid w:val="00351225"/>
    <w:rsid w:val="00351CCB"/>
    <w:rsid w:val="00351CFB"/>
    <w:rsid w:val="00352527"/>
    <w:rsid w:val="00352A87"/>
    <w:rsid w:val="00352CE6"/>
    <w:rsid w:val="00352D58"/>
    <w:rsid w:val="00353184"/>
    <w:rsid w:val="00353C0D"/>
    <w:rsid w:val="00353FF6"/>
    <w:rsid w:val="0035454B"/>
    <w:rsid w:val="00354B44"/>
    <w:rsid w:val="003555B6"/>
    <w:rsid w:val="00355632"/>
    <w:rsid w:val="00355C4D"/>
    <w:rsid w:val="00355D1D"/>
    <w:rsid w:val="00355DDA"/>
    <w:rsid w:val="00356074"/>
    <w:rsid w:val="003561E6"/>
    <w:rsid w:val="00356605"/>
    <w:rsid w:val="00356E04"/>
    <w:rsid w:val="003603F9"/>
    <w:rsid w:val="003606DD"/>
    <w:rsid w:val="00360A96"/>
    <w:rsid w:val="00360FED"/>
    <w:rsid w:val="0036125B"/>
    <w:rsid w:val="00361384"/>
    <w:rsid w:val="00362288"/>
    <w:rsid w:val="00362A75"/>
    <w:rsid w:val="003631B4"/>
    <w:rsid w:val="003635A1"/>
    <w:rsid w:val="00363672"/>
    <w:rsid w:val="00363A45"/>
    <w:rsid w:val="003646C3"/>
    <w:rsid w:val="00364A22"/>
    <w:rsid w:val="00364ABC"/>
    <w:rsid w:val="00364B17"/>
    <w:rsid w:val="00364B3C"/>
    <w:rsid w:val="00364E5C"/>
    <w:rsid w:val="0036539A"/>
    <w:rsid w:val="00365ACB"/>
    <w:rsid w:val="00365E06"/>
    <w:rsid w:val="003660E7"/>
    <w:rsid w:val="00366456"/>
    <w:rsid w:val="0036669E"/>
    <w:rsid w:val="00366C40"/>
    <w:rsid w:val="0036750F"/>
    <w:rsid w:val="00367C97"/>
    <w:rsid w:val="00367F25"/>
    <w:rsid w:val="0037033A"/>
    <w:rsid w:val="003704E7"/>
    <w:rsid w:val="003710BD"/>
    <w:rsid w:val="00371199"/>
    <w:rsid w:val="003717EE"/>
    <w:rsid w:val="00371B08"/>
    <w:rsid w:val="0037235E"/>
    <w:rsid w:val="0037276A"/>
    <w:rsid w:val="00372BE4"/>
    <w:rsid w:val="00372C1E"/>
    <w:rsid w:val="003737EC"/>
    <w:rsid w:val="00373A0F"/>
    <w:rsid w:val="00374081"/>
    <w:rsid w:val="003742C8"/>
    <w:rsid w:val="00374BA3"/>
    <w:rsid w:val="00374E6E"/>
    <w:rsid w:val="003752A9"/>
    <w:rsid w:val="00375578"/>
    <w:rsid w:val="00375BF6"/>
    <w:rsid w:val="00375DD7"/>
    <w:rsid w:val="003766CB"/>
    <w:rsid w:val="003770DB"/>
    <w:rsid w:val="00377396"/>
    <w:rsid w:val="003773DF"/>
    <w:rsid w:val="00377C51"/>
    <w:rsid w:val="003804AD"/>
    <w:rsid w:val="003812A8"/>
    <w:rsid w:val="003823AE"/>
    <w:rsid w:val="003823F4"/>
    <w:rsid w:val="00382E8F"/>
    <w:rsid w:val="00382F71"/>
    <w:rsid w:val="0038344A"/>
    <w:rsid w:val="00383BAE"/>
    <w:rsid w:val="00383F1B"/>
    <w:rsid w:val="00383F96"/>
    <w:rsid w:val="0038436D"/>
    <w:rsid w:val="00384E69"/>
    <w:rsid w:val="003850FB"/>
    <w:rsid w:val="00385A6D"/>
    <w:rsid w:val="00386027"/>
    <w:rsid w:val="003860A1"/>
    <w:rsid w:val="00386322"/>
    <w:rsid w:val="0039059A"/>
    <w:rsid w:val="00390BC0"/>
    <w:rsid w:val="00390C2B"/>
    <w:rsid w:val="00391030"/>
    <w:rsid w:val="003912F7"/>
    <w:rsid w:val="00391D44"/>
    <w:rsid w:val="0039291D"/>
    <w:rsid w:val="003943AC"/>
    <w:rsid w:val="00395090"/>
    <w:rsid w:val="00395143"/>
    <w:rsid w:val="00395A45"/>
    <w:rsid w:val="00395F50"/>
    <w:rsid w:val="00396542"/>
    <w:rsid w:val="00396DED"/>
    <w:rsid w:val="00396E97"/>
    <w:rsid w:val="0039713C"/>
    <w:rsid w:val="00397716"/>
    <w:rsid w:val="00397B0F"/>
    <w:rsid w:val="003A04DD"/>
    <w:rsid w:val="003A0C19"/>
    <w:rsid w:val="003A0EE8"/>
    <w:rsid w:val="003A132F"/>
    <w:rsid w:val="003A14C1"/>
    <w:rsid w:val="003A2856"/>
    <w:rsid w:val="003A3197"/>
    <w:rsid w:val="003A3285"/>
    <w:rsid w:val="003A3B33"/>
    <w:rsid w:val="003A3DD2"/>
    <w:rsid w:val="003A4B95"/>
    <w:rsid w:val="003A54B1"/>
    <w:rsid w:val="003A5762"/>
    <w:rsid w:val="003A5F68"/>
    <w:rsid w:val="003A6156"/>
    <w:rsid w:val="003A6199"/>
    <w:rsid w:val="003A686D"/>
    <w:rsid w:val="003A6A1D"/>
    <w:rsid w:val="003A6E7C"/>
    <w:rsid w:val="003A7542"/>
    <w:rsid w:val="003A77B2"/>
    <w:rsid w:val="003A789E"/>
    <w:rsid w:val="003A799B"/>
    <w:rsid w:val="003A7A86"/>
    <w:rsid w:val="003A7F11"/>
    <w:rsid w:val="003A7F97"/>
    <w:rsid w:val="003B045C"/>
    <w:rsid w:val="003B09F4"/>
    <w:rsid w:val="003B0C69"/>
    <w:rsid w:val="003B1063"/>
    <w:rsid w:val="003B127D"/>
    <w:rsid w:val="003B1658"/>
    <w:rsid w:val="003B16FA"/>
    <w:rsid w:val="003B1935"/>
    <w:rsid w:val="003B1AA7"/>
    <w:rsid w:val="003B1CDC"/>
    <w:rsid w:val="003B1EA8"/>
    <w:rsid w:val="003B3AFC"/>
    <w:rsid w:val="003B44D2"/>
    <w:rsid w:val="003B47DC"/>
    <w:rsid w:val="003B4AB0"/>
    <w:rsid w:val="003B587F"/>
    <w:rsid w:val="003B620F"/>
    <w:rsid w:val="003B6B88"/>
    <w:rsid w:val="003B6E96"/>
    <w:rsid w:val="003C025E"/>
    <w:rsid w:val="003C07F5"/>
    <w:rsid w:val="003C1A08"/>
    <w:rsid w:val="003C2AF7"/>
    <w:rsid w:val="003C2B90"/>
    <w:rsid w:val="003C336C"/>
    <w:rsid w:val="003C38C6"/>
    <w:rsid w:val="003C4B4C"/>
    <w:rsid w:val="003C4BE0"/>
    <w:rsid w:val="003C4CEA"/>
    <w:rsid w:val="003C509C"/>
    <w:rsid w:val="003C512D"/>
    <w:rsid w:val="003C5224"/>
    <w:rsid w:val="003C5853"/>
    <w:rsid w:val="003C59FC"/>
    <w:rsid w:val="003C6251"/>
    <w:rsid w:val="003C6C5E"/>
    <w:rsid w:val="003C7002"/>
    <w:rsid w:val="003C729C"/>
    <w:rsid w:val="003C7535"/>
    <w:rsid w:val="003C7D37"/>
    <w:rsid w:val="003D0952"/>
    <w:rsid w:val="003D0A06"/>
    <w:rsid w:val="003D0B91"/>
    <w:rsid w:val="003D0E6F"/>
    <w:rsid w:val="003D1050"/>
    <w:rsid w:val="003D1410"/>
    <w:rsid w:val="003D1638"/>
    <w:rsid w:val="003D1821"/>
    <w:rsid w:val="003D1BC4"/>
    <w:rsid w:val="003D1D0E"/>
    <w:rsid w:val="003D1E87"/>
    <w:rsid w:val="003D2017"/>
    <w:rsid w:val="003D2044"/>
    <w:rsid w:val="003D2BF2"/>
    <w:rsid w:val="003D2DBE"/>
    <w:rsid w:val="003D38BF"/>
    <w:rsid w:val="003D404D"/>
    <w:rsid w:val="003D4CF8"/>
    <w:rsid w:val="003D4D14"/>
    <w:rsid w:val="003D4DDD"/>
    <w:rsid w:val="003D53AC"/>
    <w:rsid w:val="003D56BE"/>
    <w:rsid w:val="003D5A6E"/>
    <w:rsid w:val="003D5ABF"/>
    <w:rsid w:val="003D6465"/>
    <w:rsid w:val="003D66CA"/>
    <w:rsid w:val="003D676C"/>
    <w:rsid w:val="003D688C"/>
    <w:rsid w:val="003D690C"/>
    <w:rsid w:val="003D6980"/>
    <w:rsid w:val="003D6B3B"/>
    <w:rsid w:val="003D7031"/>
    <w:rsid w:val="003D78CA"/>
    <w:rsid w:val="003E05A1"/>
    <w:rsid w:val="003E079D"/>
    <w:rsid w:val="003E0BC2"/>
    <w:rsid w:val="003E0E17"/>
    <w:rsid w:val="003E1602"/>
    <w:rsid w:val="003E1C83"/>
    <w:rsid w:val="003E1CB4"/>
    <w:rsid w:val="003E1D4E"/>
    <w:rsid w:val="003E2CB9"/>
    <w:rsid w:val="003E31DA"/>
    <w:rsid w:val="003E4ABC"/>
    <w:rsid w:val="003E4C5C"/>
    <w:rsid w:val="003E4D67"/>
    <w:rsid w:val="003E51D9"/>
    <w:rsid w:val="003E54E5"/>
    <w:rsid w:val="003E56C8"/>
    <w:rsid w:val="003E58C7"/>
    <w:rsid w:val="003E5B68"/>
    <w:rsid w:val="003E5CB5"/>
    <w:rsid w:val="003E63FB"/>
    <w:rsid w:val="003E6A77"/>
    <w:rsid w:val="003E6E3A"/>
    <w:rsid w:val="003E7BA0"/>
    <w:rsid w:val="003E7E98"/>
    <w:rsid w:val="003E7F1C"/>
    <w:rsid w:val="003F0983"/>
    <w:rsid w:val="003F0CFC"/>
    <w:rsid w:val="003F0D1F"/>
    <w:rsid w:val="003F0FC5"/>
    <w:rsid w:val="003F12DA"/>
    <w:rsid w:val="003F2E93"/>
    <w:rsid w:val="003F3ACD"/>
    <w:rsid w:val="003F422D"/>
    <w:rsid w:val="003F4C20"/>
    <w:rsid w:val="003F5898"/>
    <w:rsid w:val="003F5ED4"/>
    <w:rsid w:val="003F636E"/>
    <w:rsid w:val="003F6DE8"/>
    <w:rsid w:val="003F7145"/>
    <w:rsid w:val="003F7D62"/>
    <w:rsid w:val="00400126"/>
    <w:rsid w:val="00400501"/>
    <w:rsid w:val="004006B4"/>
    <w:rsid w:val="00400E7F"/>
    <w:rsid w:val="00400EB2"/>
    <w:rsid w:val="00400FCA"/>
    <w:rsid w:val="004012E7"/>
    <w:rsid w:val="00401D21"/>
    <w:rsid w:val="00401EC8"/>
    <w:rsid w:val="00402175"/>
    <w:rsid w:val="004023F3"/>
    <w:rsid w:val="00402F12"/>
    <w:rsid w:val="0040313F"/>
    <w:rsid w:val="00403387"/>
    <w:rsid w:val="004034B2"/>
    <w:rsid w:val="00403955"/>
    <w:rsid w:val="00403DB9"/>
    <w:rsid w:val="004040AE"/>
    <w:rsid w:val="0040426F"/>
    <w:rsid w:val="004049C0"/>
    <w:rsid w:val="00404C83"/>
    <w:rsid w:val="004053DC"/>
    <w:rsid w:val="0040685C"/>
    <w:rsid w:val="00406974"/>
    <w:rsid w:val="00406F48"/>
    <w:rsid w:val="00407CF5"/>
    <w:rsid w:val="00410034"/>
    <w:rsid w:val="0041020E"/>
    <w:rsid w:val="00410456"/>
    <w:rsid w:val="00410910"/>
    <w:rsid w:val="004112E6"/>
    <w:rsid w:val="004114E6"/>
    <w:rsid w:val="0041173E"/>
    <w:rsid w:val="004117A6"/>
    <w:rsid w:val="0041239F"/>
    <w:rsid w:val="004125C9"/>
    <w:rsid w:val="00412839"/>
    <w:rsid w:val="00413331"/>
    <w:rsid w:val="00413A97"/>
    <w:rsid w:val="00413C8C"/>
    <w:rsid w:val="00413D8B"/>
    <w:rsid w:val="00414688"/>
    <w:rsid w:val="00414A24"/>
    <w:rsid w:val="00414BD5"/>
    <w:rsid w:val="0041539D"/>
    <w:rsid w:val="00415CFE"/>
    <w:rsid w:val="00416159"/>
    <w:rsid w:val="004161FC"/>
    <w:rsid w:val="00416681"/>
    <w:rsid w:val="00416EC7"/>
    <w:rsid w:val="004171EE"/>
    <w:rsid w:val="004174DB"/>
    <w:rsid w:val="004175D3"/>
    <w:rsid w:val="00417603"/>
    <w:rsid w:val="00417C72"/>
    <w:rsid w:val="00417CF4"/>
    <w:rsid w:val="004202A6"/>
    <w:rsid w:val="00421839"/>
    <w:rsid w:val="00421924"/>
    <w:rsid w:val="00421BB3"/>
    <w:rsid w:val="00421C66"/>
    <w:rsid w:val="00421FD7"/>
    <w:rsid w:val="00421FD9"/>
    <w:rsid w:val="00422008"/>
    <w:rsid w:val="00422223"/>
    <w:rsid w:val="00422849"/>
    <w:rsid w:val="00422974"/>
    <w:rsid w:val="00423185"/>
    <w:rsid w:val="004231B4"/>
    <w:rsid w:val="00424983"/>
    <w:rsid w:val="00424DC9"/>
    <w:rsid w:val="004253C3"/>
    <w:rsid w:val="00425851"/>
    <w:rsid w:val="00426012"/>
    <w:rsid w:val="00426279"/>
    <w:rsid w:val="00426909"/>
    <w:rsid w:val="004270EF"/>
    <w:rsid w:val="00427B1B"/>
    <w:rsid w:val="00427D0C"/>
    <w:rsid w:val="004302B3"/>
    <w:rsid w:val="00430486"/>
    <w:rsid w:val="00430674"/>
    <w:rsid w:val="00430971"/>
    <w:rsid w:val="00430F1D"/>
    <w:rsid w:val="004313CF"/>
    <w:rsid w:val="004317A0"/>
    <w:rsid w:val="00431A8A"/>
    <w:rsid w:val="00431E8E"/>
    <w:rsid w:val="00431EA1"/>
    <w:rsid w:val="0043344B"/>
    <w:rsid w:val="00433F11"/>
    <w:rsid w:val="004341AB"/>
    <w:rsid w:val="00434640"/>
    <w:rsid w:val="00434D49"/>
    <w:rsid w:val="004356F4"/>
    <w:rsid w:val="0043577C"/>
    <w:rsid w:val="004360CD"/>
    <w:rsid w:val="00436461"/>
    <w:rsid w:val="00436750"/>
    <w:rsid w:val="00436867"/>
    <w:rsid w:val="00437249"/>
    <w:rsid w:val="00437510"/>
    <w:rsid w:val="004400FC"/>
    <w:rsid w:val="00440324"/>
    <w:rsid w:val="00440939"/>
    <w:rsid w:val="00440AD0"/>
    <w:rsid w:val="00440C43"/>
    <w:rsid w:val="00440D64"/>
    <w:rsid w:val="0044125E"/>
    <w:rsid w:val="0044133B"/>
    <w:rsid w:val="0044166D"/>
    <w:rsid w:val="004417D3"/>
    <w:rsid w:val="00441ACF"/>
    <w:rsid w:val="00441C71"/>
    <w:rsid w:val="0044229F"/>
    <w:rsid w:val="004426CF"/>
    <w:rsid w:val="00442D26"/>
    <w:rsid w:val="00442D83"/>
    <w:rsid w:val="004433C3"/>
    <w:rsid w:val="004433CE"/>
    <w:rsid w:val="004436C9"/>
    <w:rsid w:val="00443943"/>
    <w:rsid w:val="00443ABB"/>
    <w:rsid w:val="0044420E"/>
    <w:rsid w:val="0044449F"/>
    <w:rsid w:val="004450A6"/>
    <w:rsid w:val="004454DD"/>
    <w:rsid w:val="00445CED"/>
    <w:rsid w:val="0044688C"/>
    <w:rsid w:val="00446C4D"/>
    <w:rsid w:val="00446C74"/>
    <w:rsid w:val="00447322"/>
    <w:rsid w:val="00447368"/>
    <w:rsid w:val="00447792"/>
    <w:rsid w:val="004509FD"/>
    <w:rsid w:val="00450A73"/>
    <w:rsid w:val="00450C6B"/>
    <w:rsid w:val="00450CA2"/>
    <w:rsid w:val="00450D0B"/>
    <w:rsid w:val="00450F7E"/>
    <w:rsid w:val="00451047"/>
    <w:rsid w:val="0045137B"/>
    <w:rsid w:val="00451BCB"/>
    <w:rsid w:val="00451CED"/>
    <w:rsid w:val="00451F2E"/>
    <w:rsid w:val="0045241D"/>
    <w:rsid w:val="0045292D"/>
    <w:rsid w:val="00452B17"/>
    <w:rsid w:val="00452E7C"/>
    <w:rsid w:val="00453103"/>
    <w:rsid w:val="004532F8"/>
    <w:rsid w:val="00453BCB"/>
    <w:rsid w:val="00453C56"/>
    <w:rsid w:val="00454113"/>
    <w:rsid w:val="00454145"/>
    <w:rsid w:val="004547A1"/>
    <w:rsid w:val="004548CC"/>
    <w:rsid w:val="00455ECF"/>
    <w:rsid w:val="004567BB"/>
    <w:rsid w:val="00456BB1"/>
    <w:rsid w:val="00457566"/>
    <w:rsid w:val="0045769F"/>
    <w:rsid w:val="00457A48"/>
    <w:rsid w:val="00460120"/>
    <w:rsid w:val="00460A1F"/>
    <w:rsid w:val="00460C64"/>
    <w:rsid w:val="00461573"/>
    <w:rsid w:val="00461BA7"/>
    <w:rsid w:val="0046234C"/>
    <w:rsid w:val="004625F2"/>
    <w:rsid w:val="004626E0"/>
    <w:rsid w:val="00462BE2"/>
    <w:rsid w:val="0046387F"/>
    <w:rsid w:val="004638EF"/>
    <w:rsid w:val="00463F2A"/>
    <w:rsid w:val="00464408"/>
    <w:rsid w:val="00464ACA"/>
    <w:rsid w:val="00464E2D"/>
    <w:rsid w:val="0046535A"/>
    <w:rsid w:val="00465412"/>
    <w:rsid w:val="00465447"/>
    <w:rsid w:val="004655D2"/>
    <w:rsid w:val="004658F6"/>
    <w:rsid w:val="0046628A"/>
    <w:rsid w:val="004668A9"/>
    <w:rsid w:val="00466E9A"/>
    <w:rsid w:val="00467054"/>
    <w:rsid w:val="00467A7A"/>
    <w:rsid w:val="00471B2B"/>
    <w:rsid w:val="0047220E"/>
    <w:rsid w:val="0047236E"/>
    <w:rsid w:val="004727CE"/>
    <w:rsid w:val="0047281C"/>
    <w:rsid w:val="0047307F"/>
    <w:rsid w:val="00473384"/>
    <w:rsid w:val="00473C4B"/>
    <w:rsid w:val="0047597C"/>
    <w:rsid w:val="00475A5C"/>
    <w:rsid w:val="00475FAD"/>
    <w:rsid w:val="004760DE"/>
    <w:rsid w:val="004761B8"/>
    <w:rsid w:val="00476EDA"/>
    <w:rsid w:val="00477240"/>
    <w:rsid w:val="00477A39"/>
    <w:rsid w:val="00477AC3"/>
    <w:rsid w:val="00477B6B"/>
    <w:rsid w:val="00480080"/>
    <w:rsid w:val="004801A2"/>
    <w:rsid w:val="0048076B"/>
    <w:rsid w:val="00480C56"/>
    <w:rsid w:val="00480F93"/>
    <w:rsid w:val="004813F4"/>
    <w:rsid w:val="00481C06"/>
    <w:rsid w:val="0048252E"/>
    <w:rsid w:val="00482CBC"/>
    <w:rsid w:val="004833B1"/>
    <w:rsid w:val="004838D7"/>
    <w:rsid w:val="00483AEF"/>
    <w:rsid w:val="00484A35"/>
    <w:rsid w:val="00484E13"/>
    <w:rsid w:val="004854EE"/>
    <w:rsid w:val="00485748"/>
    <w:rsid w:val="004863B6"/>
    <w:rsid w:val="004864F9"/>
    <w:rsid w:val="00486F70"/>
    <w:rsid w:val="00487130"/>
    <w:rsid w:val="004871B0"/>
    <w:rsid w:val="00487CF0"/>
    <w:rsid w:val="00490135"/>
    <w:rsid w:val="00491B2E"/>
    <w:rsid w:val="00491D59"/>
    <w:rsid w:val="00492141"/>
    <w:rsid w:val="00492142"/>
    <w:rsid w:val="00492143"/>
    <w:rsid w:val="00492586"/>
    <w:rsid w:val="004928AB"/>
    <w:rsid w:val="00492949"/>
    <w:rsid w:val="00492C50"/>
    <w:rsid w:val="004933A4"/>
    <w:rsid w:val="004934ED"/>
    <w:rsid w:val="0049436C"/>
    <w:rsid w:val="004947C7"/>
    <w:rsid w:val="004948F1"/>
    <w:rsid w:val="00494D31"/>
    <w:rsid w:val="00495114"/>
    <w:rsid w:val="0049522D"/>
    <w:rsid w:val="00496160"/>
    <w:rsid w:val="004962AD"/>
    <w:rsid w:val="00496687"/>
    <w:rsid w:val="004971C2"/>
    <w:rsid w:val="004972E4"/>
    <w:rsid w:val="00497339"/>
    <w:rsid w:val="00497526"/>
    <w:rsid w:val="00497533"/>
    <w:rsid w:val="004975F4"/>
    <w:rsid w:val="00497CDE"/>
    <w:rsid w:val="004A030D"/>
    <w:rsid w:val="004A06D2"/>
    <w:rsid w:val="004A11CE"/>
    <w:rsid w:val="004A11D5"/>
    <w:rsid w:val="004A16B0"/>
    <w:rsid w:val="004A1AD8"/>
    <w:rsid w:val="004A20D4"/>
    <w:rsid w:val="004A221B"/>
    <w:rsid w:val="004A2298"/>
    <w:rsid w:val="004A243A"/>
    <w:rsid w:val="004A2CBD"/>
    <w:rsid w:val="004A2D11"/>
    <w:rsid w:val="004A2D3F"/>
    <w:rsid w:val="004A3D71"/>
    <w:rsid w:val="004A3FFA"/>
    <w:rsid w:val="004A449F"/>
    <w:rsid w:val="004A47E8"/>
    <w:rsid w:val="004A504F"/>
    <w:rsid w:val="004A574D"/>
    <w:rsid w:val="004A5DC6"/>
    <w:rsid w:val="004A612E"/>
    <w:rsid w:val="004A613C"/>
    <w:rsid w:val="004A6246"/>
    <w:rsid w:val="004A647C"/>
    <w:rsid w:val="004A657A"/>
    <w:rsid w:val="004A664D"/>
    <w:rsid w:val="004A6945"/>
    <w:rsid w:val="004A7A38"/>
    <w:rsid w:val="004A7FA8"/>
    <w:rsid w:val="004B038D"/>
    <w:rsid w:val="004B0A82"/>
    <w:rsid w:val="004B107F"/>
    <w:rsid w:val="004B1175"/>
    <w:rsid w:val="004B1A97"/>
    <w:rsid w:val="004B1EC6"/>
    <w:rsid w:val="004B1F62"/>
    <w:rsid w:val="004B2030"/>
    <w:rsid w:val="004B22E3"/>
    <w:rsid w:val="004B3757"/>
    <w:rsid w:val="004B3C0A"/>
    <w:rsid w:val="004B4A1F"/>
    <w:rsid w:val="004B4BDF"/>
    <w:rsid w:val="004B4FE8"/>
    <w:rsid w:val="004B5061"/>
    <w:rsid w:val="004B640C"/>
    <w:rsid w:val="004B64B2"/>
    <w:rsid w:val="004B693C"/>
    <w:rsid w:val="004B6FE3"/>
    <w:rsid w:val="004B7458"/>
    <w:rsid w:val="004B76F4"/>
    <w:rsid w:val="004B7719"/>
    <w:rsid w:val="004B7DFB"/>
    <w:rsid w:val="004C061F"/>
    <w:rsid w:val="004C0D54"/>
    <w:rsid w:val="004C1372"/>
    <w:rsid w:val="004C1B40"/>
    <w:rsid w:val="004C1C6E"/>
    <w:rsid w:val="004C218C"/>
    <w:rsid w:val="004C2290"/>
    <w:rsid w:val="004C3D2D"/>
    <w:rsid w:val="004C4167"/>
    <w:rsid w:val="004C53ED"/>
    <w:rsid w:val="004C560C"/>
    <w:rsid w:val="004C5C03"/>
    <w:rsid w:val="004C60EF"/>
    <w:rsid w:val="004C68D3"/>
    <w:rsid w:val="004C695F"/>
    <w:rsid w:val="004C6DA3"/>
    <w:rsid w:val="004C75EA"/>
    <w:rsid w:val="004C793C"/>
    <w:rsid w:val="004C7B6C"/>
    <w:rsid w:val="004D03BF"/>
    <w:rsid w:val="004D03EA"/>
    <w:rsid w:val="004D0548"/>
    <w:rsid w:val="004D06A7"/>
    <w:rsid w:val="004D08BC"/>
    <w:rsid w:val="004D0A50"/>
    <w:rsid w:val="004D136E"/>
    <w:rsid w:val="004D1483"/>
    <w:rsid w:val="004D15BC"/>
    <w:rsid w:val="004D1901"/>
    <w:rsid w:val="004D1AC7"/>
    <w:rsid w:val="004D1BDE"/>
    <w:rsid w:val="004D25E9"/>
    <w:rsid w:val="004D3454"/>
    <w:rsid w:val="004D4596"/>
    <w:rsid w:val="004D4C02"/>
    <w:rsid w:val="004D4C4E"/>
    <w:rsid w:val="004D4CD0"/>
    <w:rsid w:val="004D4DA6"/>
    <w:rsid w:val="004D4EEE"/>
    <w:rsid w:val="004D5100"/>
    <w:rsid w:val="004D528B"/>
    <w:rsid w:val="004D576B"/>
    <w:rsid w:val="004D61CC"/>
    <w:rsid w:val="004D6223"/>
    <w:rsid w:val="004D6319"/>
    <w:rsid w:val="004D6A5E"/>
    <w:rsid w:val="004D7899"/>
    <w:rsid w:val="004D7C1D"/>
    <w:rsid w:val="004E09BB"/>
    <w:rsid w:val="004E18C0"/>
    <w:rsid w:val="004E1BF8"/>
    <w:rsid w:val="004E2A51"/>
    <w:rsid w:val="004E2C08"/>
    <w:rsid w:val="004E2FF9"/>
    <w:rsid w:val="004E3050"/>
    <w:rsid w:val="004E3277"/>
    <w:rsid w:val="004E3308"/>
    <w:rsid w:val="004E4473"/>
    <w:rsid w:val="004E4A20"/>
    <w:rsid w:val="004E4DED"/>
    <w:rsid w:val="004E5ABD"/>
    <w:rsid w:val="004E60FC"/>
    <w:rsid w:val="004E61B7"/>
    <w:rsid w:val="004E6FA6"/>
    <w:rsid w:val="004E7C58"/>
    <w:rsid w:val="004F03A8"/>
    <w:rsid w:val="004F0439"/>
    <w:rsid w:val="004F06EF"/>
    <w:rsid w:val="004F14C0"/>
    <w:rsid w:val="004F15B7"/>
    <w:rsid w:val="004F1663"/>
    <w:rsid w:val="004F18E7"/>
    <w:rsid w:val="004F1DC0"/>
    <w:rsid w:val="004F1E6C"/>
    <w:rsid w:val="004F2699"/>
    <w:rsid w:val="004F2A6B"/>
    <w:rsid w:val="004F3249"/>
    <w:rsid w:val="004F3761"/>
    <w:rsid w:val="004F40E5"/>
    <w:rsid w:val="004F415D"/>
    <w:rsid w:val="004F4993"/>
    <w:rsid w:val="004F4F78"/>
    <w:rsid w:val="004F5599"/>
    <w:rsid w:val="004F5D2E"/>
    <w:rsid w:val="004F5F9E"/>
    <w:rsid w:val="004F6BB8"/>
    <w:rsid w:val="004F758B"/>
    <w:rsid w:val="004F75B7"/>
    <w:rsid w:val="004F779D"/>
    <w:rsid w:val="004F77EC"/>
    <w:rsid w:val="004F7F4F"/>
    <w:rsid w:val="005005FE"/>
    <w:rsid w:val="005013CA"/>
    <w:rsid w:val="005015F7"/>
    <w:rsid w:val="005016E6"/>
    <w:rsid w:val="00501A67"/>
    <w:rsid w:val="00501B04"/>
    <w:rsid w:val="00501BA8"/>
    <w:rsid w:val="00502415"/>
    <w:rsid w:val="005026DB"/>
    <w:rsid w:val="005028B9"/>
    <w:rsid w:val="00502E93"/>
    <w:rsid w:val="00502F1A"/>
    <w:rsid w:val="005035E0"/>
    <w:rsid w:val="0050394F"/>
    <w:rsid w:val="00503955"/>
    <w:rsid w:val="00503C52"/>
    <w:rsid w:val="00503D66"/>
    <w:rsid w:val="005050CE"/>
    <w:rsid w:val="00505452"/>
    <w:rsid w:val="00505855"/>
    <w:rsid w:val="00505AA9"/>
    <w:rsid w:val="005062AB"/>
    <w:rsid w:val="00506AB9"/>
    <w:rsid w:val="00507424"/>
    <w:rsid w:val="00507458"/>
    <w:rsid w:val="005077E8"/>
    <w:rsid w:val="005078BA"/>
    <w:rsid w:val="00507B92"/>
    <w:rsid w:val="00507E5C"/>
    <w:rsid w:val="00507F31"/>
    <w:rsid w:val="005104BE"/>
    <w:rsid w:val="00510755"/>
    <w:rsid w:val="00511395"/>
    <w:rsid w:val="00512989"/>
    <w:rsid w:val="00512B03"/>
    <w:rsid w:val="00512CEC"/>
    <w:rsid w:val="00512E2F"/>
    <w:rsid w:val="00512F28"/>
    <w:rsid w:val="00513220"/>
    <w:rsid w:val="005132CC"/>
    <w:rsid w:val="0051348B"/>
    <w:rsid w:val="00513886"/>
    <w:rsid w:val="00513D78"/>
    <w:rsid w:val="00513EDB"/>
    <w:rsid w:val="0051404E"/>
    <w:rsid w:val="00514050"/>
    <w:rsid w:val="0051452D"/>
    <w:rsid w:val="0051499E"/>
    <w:rsid w:val="00514A87"/>
    <w:rsid w:val="0051507F"/>
    <w:rsid w:val="00515415"/>
    <w:rsid w:val="00515474"/>
    <w:rsid w:val="00515A53"/>
    <w:rsid w:val="005169A4"/>
    <w:rsid w:val="00516D39"/>
    <w:rsid w:val="00516DF2"/>
    <w:rsid w:val="00516F1E"/>
    <w:rsid w:val="00517ED8"/>
    <w:rsid w:val="005200FB"/>
    <w:rsid w:val="00520162"/>
    <w:rsid w:val="00520F48"/>
    <w:rsid w:val="00521CBC"/>
    <w:rsid w:val="005222A5"/>
    <w:rsid w:val="0052319D"/>
    <w:rsid w:val="005233D7"/>
    <w:rsid w:val="00524237"/>
    <w:rsid w:val="00524682"/>
    <w:rsid w:val="005255BE"/>
    <w:rsid w:val="00526394"/>
    <w:rsid w:val="00526C6D"/>
    <w:rsid w:val="00526CEB"/>
    <w:rsid w:val="00527D71"/>
    <w:rsid w:val="00527E97"/>
    <w:rsid w:val="0053010A"/>
    <w:rsid w:val="00530A48"/>
    <w:rsid w:val="00530A49"/>
    <w:rsid w:val="0053100C"/>
    <w:rsid w:val="0053166F"/>
    <w:rsid w:val="00531E4A"/>
    <w:rsid w:val="00532AEB"/>
    <w:rsid w:val="00532EB9"/>
    <w:rsid w:val="00533422"/>
    <w:rsid w:val="00533B84"/>
    <w:rsid w:val="00533F0D"/>
    <w:rsid w:val="005346A5"/>
    <w:rsid w:val="00534BE1"/>
    <w:rsid w:val="00534F72"/>
    <w:rsid w:val="005352B3"/>
    <w:rsid w:val="0053551E"/>
    <w:rsid w:val="005355C2"/>
    <w:rsid w:val="005356D0"/>
    <w:rsid w:val="00535C08"/>
    <w:rsid w:val="00535CEE"/>
    <w:rsid w:val="005362A2"/>
    <w:rsid w:val="00536437"/>
    <w:rsid w:val="00536886"/>
    <w:rsid w:val="00536A56"/>
    <w:rsid w:val="005372C0"/>
    <w:rsid w:val="005378E5"/>
    <w:rsid w:val="005407EA"/>
    <w:rsid w:val="00540C58"/>
    <w:rsid w:val="00541419"/>
    <w:rsid w:val="00541863"/>
    <w:rsid w:val="00541946"/>
    <w:rsid w:val="0054240F"/>
    <w:rsid w:val="0054287D"/>
    <w:rsid w:val="00542FF4"/>
    <w:rsid w:val="00543094"/>
    <w:rsid w:val="005436A3"/>
    <w:rsid w:val="005436E0"/>
    <w:rsid w:val="00543701"/>
    <w:rsid w:val="00543D37"/>
    <w:rsid w:val="00543EF5"/>
    <w:rsid w:val="0054499B"/>
    <w:rsid w:val="0054534E"/>
    <w:rsid w:val="00547C4C"/>
    <w:rsid w:val="005508EB"/>
    <w:rsid w:val="00550A61"/>
    <w:rsid w:val="00550B4C"/>
    <w:rsid w:val="00551370"/>
    <w:rsid w:val="005522CC"/>
    <w:rsid w:val="005525B6"/>
    <w:rsid w:val="005525EC"/>
    <w:rsid w:val="00552894"/>
    <w:rsid w:val="00552962"/>
    <w:rsid w:val="00553333"/>
    <w:rsid w:val="005538B3"/>
    <w:rsid w:val="00553B31"/>
    <w:rsid w:val="005545FD"/>
    <w:rsid w:val="00554759"/>
    <w:rsid w:val="00556058"/>
    <w:rsid w:val="0055685E"/>
    <w:rsid w:val="005573E9"/>
    <w:rsid w:val="0055749C"/>
    <w:rsid w:val="00557C41"/>
    <w:rsid w:val="00557D7C"/>
    <w:rsid w:val="00557EAC"/>
    <w:rsid w:val="005606B6"/>
    <w:rsid w:val="00560AD7"/>
    <w:rsid w:val="00560B32"/>
    <w:rsid w:val="005610A7"/>
    <w:rsid w:val="005610AA"/>
    <w:rsid w:val="005611FF"/>
    <w:rsid w:val="0056191A"/>
    <w:rsid w:val="00562253"/>
    <w:rsid w:val="00562B7D"/>
    <w:rsid w:val="00563044"/>
    <w:rsid w:val="005631A6"/>
    <w:rsid w:val="005632D5"/>
    <w:rsid w:val="00563462"/>
    <w:rsid w:val="00564720"/>
    <w:rsid w:val="00564835"/>
    <w:rsid w:val="00565199"/>
    <w:rsid w:val="0056547F"/>
    <w:rsid w:val="005655D4"/>
    <w:rsid w:val="00565E1E"/>
    <w:rsid w:val="00567792"/>
    <w:rsid w:val="0056799E"/>
    <w:rsid w:val="005700D8"/>
    <w:rsid w:val="005707CA"/>
    <w:rsid w:val="0057172E"/>
    <w:rsid w:val="00572687"/>
    <w:rsid w:val="00572780"/>
    <w:rsid w:val="00572849"/>
    <w:rsid w:val="0057317B"/>
    <w:rsid w:val="0057350B"/>
    <w:rsid w:val="0057477A"/>
    <w:rsid w:val="005747AC"/>
    <w:rsid w:val="00574958"/>
    <w:rsid w:val="00574EBA"/>
    <w:rsid w:val="00574F57"/>
    <w:rsid w:val="0057596B"/>
    <w:rsid w:val="005759F1"/>
    <w:rsid w:val="00575B3A"/>
    <w:rsid w:val="00575C14"/>
    <w:rsid w:val="00575FE6"/>
    <w:rsid w:val="0057602B"/>
    <w:rsid w:val="00576115"/>
    <w:rsid w:val="00576225"/>
    <w:rsid w:val="00576355"/>
    <w:rsid w:val="0057648F"/>
    <w:rsid w:val="00577718"/>
    <w:rsid w:val="005777B0"/>
    <w:rsid w:val="00580AD3"/>
    <w:rsid w:val="00581140"/>
    <w:rsid w:val="0058172C"/>
    <w:rsid w:val="0058179E"/>
    <w:rsid w:val="00581859"/>
    <w:rsid w:val="00581A3C"/>
    <w:rsid w:val="005821FC"/>
    <w:rsid w:val="00583136"/>
    <w:rsid w:val="00583266"/>
    <w:rsid w:val="0058336A"/>
    <w:rsid w:val="00583E49"/>
    <w:rsid w:val="00583F0D"/>
    <w:rsid w:val="00584CD1"/>
    <w:rsid w:val="005851B5"/>
    <w:rsid w:val="00585C54"/>
    <w:rsid w:val="00585E4E"/>
    <w:rsid w:val="005862D3"/>
    <w:rsid w:val="005874C3"/>
    <w:rsid w:val="00587870"/>
    <w:rsid w:val="00587DDA"/>
    <w:rsid w:val="00590066"/>
    <w:rsid w:val="00590179"/>
    <w:rsid w:val="00590385"/>
    <w:rsid w:val="005905A2"/>
    <w:rsid w:val="005906AE"/>
    <w:rsid w:val="00590C32"/>
    <w:rsid w:val="00591D4A"/>
    <w:rsid w:val="0059243E"/>
    <w:rsid w:val="005927EE"/>
    <w:rsid w:val="00592BB3"/>
    <w:rsid w:val="00592C45"/>
    <w:rsid w:val="00593235"/>
    <w:rsid w:val="005934E3"/>
    <w:rsid w:val="00593B53"/>
    <w:rsid w:val="0059448E"/>
    <w:rsid w:val="00594627"/>
    <w:rsid w:val="0059465A"/>
    <w:rsid w:val="005949FE"/>
    <w:rsid w:val="00594B70"/>
    <w:rsid w:val="00594EEC"/>
    <w:rsid w:val="00594EF8"/>
    <w:rsid w:val="00594F55"/>
    <w:rsid w:val="00595273"/>
    <w:rsid w:val="0059611E"/>
    <w:rsid w:val="0059642E"/>
    <w:rsid w:val="0059654E"/>
    <w:rsid w:val="005968CC"/>
    <w:rsid w:val="00596938"/>
    <w:rsid w:val="0059714B"/>
    <w:rsid w:val="00597620"/>
    <w:rsid w:val="00597A39"/>
    <w:rsid w:val="00597A90"/>
    <w:rsid w:val="00597EAD"/>
    <w:rsid w:val="005A04B8"/>
    <w:rsid w:val="005A10D0"/>
    <w:rsid w:val="005A1128"/>
    <w:rsid w:val="005A1129"/>
    <w:rsid w:val="005A127E"/>
    <w:rsid w:val="005A1F28"/>
    <w:rsid w:val="005A2214"/>
    <w:rsid w:val="005A2517"/>
    <w:rsid w:val="005A253A"/>
    <w:rsid w:val="005A2B6B"/>
    <w:rsid w:val="005A2E0A"/>
    <w:rsid w:val="005A300E"/>
    <w:rsid w:val="005A35AB"/>
    <w:rsid w:val="005A3E2E"/>
    <w:rsid w:val="005A4086"/>
    <w:rsid w:val="005A40F1"/>
    <w:rsid w:val="005A427D"/>
    <w:rsid w:val="005A5660"/>
    <w:rsid w:val="005A61D5"/>
    <w:rsid w:val="005A65C7"/>
    <w:rsid w:val="005A67A4"/>
    <w:rsid w:val="005A6802"/>
    <w:rsid w:val="005A762A"/>
    <w:rsid w:val="005A76B3"/>
    <w:rsid w:val="005B01F8"/>
    <w:rsid w:val="005B02AA"/>
    <w:rsid w:val="005B0EF1"/>
    <w:rsid w:val="005B109D"/>
    <w:rsid w:val="005B3199"/>
    <w:rsid w:val="005B361F"/>
    <w:rsid w:val="005B36B4"/>
    <w:rsid w:val="005B3C2E"/>
    <w:rsid w:val="005B4474"/>
    <w:rsid w:val="005B45DF"/>
    <w:rsid w:val="005B4B56"/>
    <w:rsid w:val="005B4C4C"/>
    <w:rsid w:val="005B4FF2"/>
    <w:rsid w:val="005B50B9"/>
    <w:rsid w:val="005B559F"/>
    <w:rsid w:val="005B55CA"/>
    <w:rsid w:val="005B58C2"/>
    <w:rsid w:val="005B6743"/>
    <w:rsid w:val="005B7052"/>
    <w:rsid w:val="005B7877"/>
    <w:rsid w:val="005B7E17"/>
    <w:rsid w:val="005C03C3"/>
    <w:rsid w:val="005C1128"/>
    <w:rsid w:val="005C117C"/>
    <w:rsid w:val="005C15A9"/>
    <w:rsid w:val="005C1964"/>
    <w:rsid w:val="005C1AFA"/>
    <w:rsid w:val="005C1C11"/>
    <w:rsid w:val="005C2A10"/>
    <w:rsid w:val="005C34DE"/>
    <w:rsid w:val="005C3F53"/>
    <w:rsid w:val="005C4246"/>
    <w:rsid w:val="005C44FB"/>
    <w:rsid w:val="005C46F5"/>
    <w:rsid w:val="005C4A15"/>
    <w:rsid w:val="005C4F3E"/>
    <w:rsid w:val="005C54B5"/>
    <w:rsid w:val="005C5C3C"/>
    <w:rsid w:val="005C672F"/>
    <w:rsid w:val="005C69C1"/>
    <w:rsid w:val="005C6B03"/>
    <w:rsid w:val="005C7C0D"/>
    <w:rsid w:val="005D012A"/>
    <w:rsid w:val="005D23CC"/>
    <w:rsid w:val="005D37A9"/>
    <w:rsid w:val="005D39D3"/>
    <w:rsid w:val="005D4051"/>
    <w:rsid w:val="005D4133"/>
    <w:rsid w:val="005D4181"/>
    <w:rsid w:val="005D4349"/>
    <w:rsid w:val="005D4382"/>
    <w:rsid w:val="005D4714"/>
    <w:rsid w:val="005D57CD"/>
    <w:rsid w:val="005D59D7"/>
    <w:rsid w:val="005D5F70"/>
    <w:rsid w:val="005D6757"/>
    <w:rsid w:val="005D67B3"/>
    <w:rsid w:val="005D681B"/>
    <w:rsid w:val="005D6A1B"/>
    <w:rsid w:val="005D7511"/>
    <w:rsid w:val="005D761B"/>
    <w:rsid w:val="005D771D"/>
    <w:rsid w:val="005E04D9"/>
    <w:rsid w:val="005E06B8"/>
    <w:rsid w:val="005E0D52"/>
    <w:rsid w:val="005E0FB0"/>
    <w:rsid w:val="005E101B"/>
    <w:rsid w:val="005E120D"/>
    <w:rsid w:val="005E12CA"/>
    <w:rsid w:val="005E1600"/>
    <w:rsid w:val="005E183C"/>
    <w:rsid w:val="005E183E"/>
    <w:rsid w:val="005E1892"/>
    <w:rsid w:val="005E1953"/>
    <w:rsid w:val="005E1CB7"/>
    <w:rsid w:val="005E25F7"/>
    <w:rsid w:val="005E27EC"/>
    <w:rsid w:val="005E2C5B"/>
    <w:rsid w:val="005E2D7E"/>
    <w:rsid w:val="005E3025"/>
    <w:rsid w:val="005E33A8"/>
    <w:rsid w:val="005E3529"/>
    <w:rsid w:val="005E3BAE"/>
    <w:rsid w:val="005E3EB0"/>
    <w:rsid w:val="005E432B"/>
    <w:rsid w:val="005E4BC8"/>
    <w:rsid w:val="005E4F12"/>
    <w:rsid w:val="005E5F18"/>
    <w:rsid w:val="005E6022"/>
    <w:rsid w:val="005E676D"/>
    <w:rsid w:val="005E6AFD"/>
    <w:rsid w:val="005E6E17"/>
    <w:rsid w:val="005E70B0"/>
    <w:rsid w:val="005E7BCA"/>
    <w:rsid w:val="005E7E2F"/>
    <w:rsid w:val="005E7E31"/>
    <w:rsid w:val="005F05B1"/>
    <w:rsid w:val="005F0662"/>
    <w:rsid w:val="005F0708"/>
    <w:rsid w:val="005F08DD"/>
    <w:rsid w:val="005F0AEF"/>
    <w:rsid w:val="005F0DEA"/>
    <w:rsid w:val="005F135F"/>
    <w:rsid w:val="005F16EE"/>
    <w:rsid w:val="005F185A"/>
    <w:rsid w:val="005F1933"/>
    <w:rsid w:val="005F2149"/>
    <w:rsid w:val="005F2DEB"/>
    <w:rsid w:val="005F2FDC"/>
    <w:rsid w:val="005F324A"/>
    <w:rsid w:val="005F348D"/>
    <w:rsid w:val="005F3B12"/>
    <w:rsid w:val="005F42BF"/>
    <w:rsid w:val="005F4613"/>
    <w:rsid w:val="005F47ED"/>
    <w:rsid w:val="005F480F"/>
    <w:rsid w:val="005F4A82"/>
    <w:rsid w:val="005F4E4A"/>
    <w:rsid w:val="005F4EB6"/>
    <w:rsid w:val="005F5EBE"/>
    <w:rsid w:val="005F6189"/>
    <w:rsid w:val="005F66F9"/>
    <w:rsid w:val="005F6E13"/>
    <w:rsid w:val="005F72F2"/>
    <w:rsid w:val="005F7337"/>
    <w:rsid w:val="005F743E"/>
    <w:rsid w:val="005F7793"/>
    <w:rsid w:val="005F79E3"/>
    <w:rsid w:val="005F7A68"/>
    <w:rsid w:val="005F7BC8"/>
    <w:rsid w:val="006004F6"/>
    <w:rsid w:val="00600EA1"/>
    <w:rsid w:val="00600ED5"/>
    <w:rsid w:val="006013F0"/>
    <w:rsid w:val="00601F6D"/>
    <w:rsid w:val="00602436"/>
    <w:rsid w:val="00603000"/>
    <w:rsid w:val="0060366F"/>
    <w:rsid w:val="006036FF"/>
    <w:rsid w:val="006037CA"/>
    <w:rsid w:val="00603A04"/>
    <w:rsid w:val="00603A4F"/>
    <w:rsid w:val="00603FDB"/>
    <w:rsid w:val="0060486E"/>
    <w:rsid w:val="00604A3A"/>
    <w:rsid w:val="00604A96"/>
    <w:rsid w:val="00604D5E"/>
    <w:rsid w:val="006050A3"/>
    <w:rsid w:val="00605DD2"/>
    <w:rsid w:val="0060647A"/>
    <w:rsid w:val="0060677A"/>
    <w:rsid w:val="00606D93"/>
    <w:rsid w:val="00607585"/>
    <w:rsid w:val="00607778"/>
    <w:rsid w:val="00607A00"/>
    <w:rsid w:val="006104E6"/>
    <w:rsid w:val="00610AD0"/>
    <w:rsid w:val="006111FB"/>
    <w:rsid w:val="00611940"/>
    <w:rsid w:val="00611D2D"/>
    <w:rsid w:val="00612174"/>
    <w:rsid w:val="00612176"/>
    <w:rsid w:val="006132B9"/>
    <w:rsid w:val="00613417"/>
    <w:rsid w:val="00613B46"/>
    <w:rsid w:val="00613F8F"/>
    <w:rsid w:val="00614A6C"/>
    <w:rsid w:val="00614CCE"/>
    <w:rsid w:val="00614CF7"/>
    <w:rsid w:val="00614F15"/>
    <w:rsid w:val="00616036"/>
    <w:rsid w:val="00616117"/>
    <w:rsid w:val="0061640D"/>
    <w:rsid w:val="00616466"/>
    <w:rsid w:val="006168CD"/>
    <w:rsid w:val="00616FF2"/>
    <w:rsid w:val="00617081"/>
    <w:rsid w:val="00617B5B"/>
    <w:rsid w:val="00620AB7"/>
    <w:rsid w:val="00620C64"/>
    <w:rsid w:val="00620CDD"/>
    <w:rsid w:val="00621156"/>
    <w:rsid w:val="00621A87"/>
    <w:rsid w:val="0062290C"/>
    <w:rsid w:val="00622F5A"/>
    <w:rsid w:val="00622FE9"/>
    <w:rsid w:val="0062383C"/>
    <w:rsid w:val="00624576"/>
    <w:rsid w:val="0062459F"/>
    <w:rsid w:val="00624DEA"/>
    <w:rsid w:val="00624E64"/>
    <w:rsid w:val="00625053"/>
    <w:rsid w:val="00625381"/>
    <w:rsid w:val="00625BC0"/>
    <w:rsid w:val="0062643E"/>
    <w:rsid w:val="00626CD8"/>
    <w:rsid w:val="00626DFC"/>
    <w:rsid w:val="00626FA9"/>
    <w:rsid w:val="0062706A"/>
    <w:rsid w:val="00630013"/>
    <w:rsid w:val="00630265"/>
    <w:rsid w:val="00630375"/>
    <w:rsid w:val="00630A7C"/>
    <w:rsid w:val="00630E80"/>
    <w:rsid w:val="0063166C"/>
    <w:rsid w:val="00631CE0"/>
    <w:rsid w:val="00632017"/>
    <w:rsid w:val="00632023"/>
    <w:rsid w:val="00632E55"/>
    <w:rsid w:val="00633336"/>
    <w:rsid w:val="0063345B"/>
    <w:rsid w:val="006334AC"/>
    <w:rsid w:val="00633821"/>
    <w:rsid w:val="0063387F"/>
    <w:rsid w:val="0063391E"/>
    <w:rsid w:val="00634028"/>
    <w:rsid w:val="00634724"/>
    <w:rsid w:val="0063472A"/>
    <w:rsid w:val="00634FC9"/>
    <w:rsid w:val="00636F49"/>
    <w:rsid w:val="00637374"/>
    <w:rsid w:val="00637652"/>
    <w:rsid w:val="00637A0F"/>
    <w:rsid w:val="006406C3"/>
    <w:rsid w:val="00640D4B"/>
    <w:rsid w:val="00640E9C"/>
    <w:rsid w:val="00641066"/>
    <w:rsid w:val="00641C8E"/>
    <w:rsid w:val="00642B04"/>
    <w:rsid w:val="00644B3E"/>
    <w:rsid w:val="00644CAA"/>
    <w:rsid w:val="0064543B"/>
    <w:rsid w:val="006455AA"/>
    <w:rsid w:val="00645B58"/>
    <w:rsid w:val="00645E6A"/>
    <w:rsid w:val="00647C26"/>
    <w:rsid w:val="00651FAF"/>
    <w:rsid w:val="0065208A"/>
    <w:rsid w:val="006528FB"/>
    <w:rsid w:val="0065307D"/>
    <w:rsid w:val="006530AC"/>
    <w:rsid w:val="006540E5"/>
    <w:rsid w:val="006548B5"/>
    <w:rsid w:val="00654D53"/>
    <w:rsid w:val="006551DD"/>
    <w:rsid w:val="006554EB"/>
    <w:rsid w:val="006556B1"/>
    <w:rsid w:val="0065571F"/>
    <w:rsid w:val="00656611"/>
    <w:rsid w:val="006570B2"/>
    <w:rsid w:val="006574CF"/>
    <w:rsid w:val="00657A30"/>
    <w:rsid w:val="00657A4C"/>
    <w:rsid w:val="00657FA7"/>
    <w:rsid w:val="00660C97"/>
    <w:rsid w:val="00660E9C"/>
    <w:rsid w:val="006618B0"/>
    <w:rsid w:val="00661D77"/>
    <w:rsid w:val="00661D81"/>
    <w:rsid w:val="00661DAD"/>
    <w:rsid w:val="0066243C"/>
    <w:rsid w:val="0066247F"/>
    <w:rsid w:val="00663088"/>
    <w:rsid w:val="0066321F"/>
    <w:rsid w:val="006643AF"/>
    <w:rsid w:val="00664741"/>
    <w:rsid w:val="00664A58"/>
    <w:rsid w:val="0066530F"/>
    <w:rsid w:val="00665530"/>
    <w:rsid w:val="00665898"/>
    <w:rsid w:val="00665A68"/>
    <w:rsid w:val="00665A88"/>
    <w:rsid w:val="00666C8A"/>
    <w:rsid w:val="006670B9"/>
    <w:rsid w:val="0066725A"/>
    <w:rsid w:val="00667497"/>
    <w:rsid w:val="006675C4"/>
    <w:rsid w:val="006679BC"/>
    <w:rsid w:val="00670841"/>
    <w:rsid w:val="00671294"/>
    <w:rsid w:val="00671455"/>
    <w:rsid w:val="00671919"/>
    <w:rsid w:val="0067191B"/>
    <w:rsid w:val="00671A3D"/>
    <w:rsid w:val="00671B15"/>
    <w:rsid w:val="00671C41"/>
    <w:rsid w:val="00671CE1"/>
    <w:rsid w:val="00672261"/>
    <w:rsid w:val="00672354"/>
    <w:rsid w:val="006727C6"/>
    <w:rsid w:val="0067297C"/>
    <w:rsid w:val="00672BA6"/>
    <w:rsid w:val="006736A3"/>
    <w:rsid w:val="0067370D"/>
    <w:rsid w:val="006737BD"/>
    <w:rsid w:val="00674409"/>
    <w:rsid w:val="00674412"/>
    <w:rsid w:val="00674C98"/>
    <w:rsid w:val="006750BA"/>
    <w:rsid w:val="006751B9"/>
    <w:rsid w:val="0067571F"/>
    <w:rsid w:val="00675D3E"/>
    <w:rsid w:val="00675D98"/>
    <w:rsid w:val="00676219"/>
    <w:rsid w:val="00676A4B"/>
    <w:rsid w:val="0067724D"/>
    <w:rsid w:val="006774B5"/>
    <w:rsid w:val="006776FC"/>
    <w:rsid w:val="00677725"/>
    <w:rsid w:val="00677B06"/>
    <w:rsid w:val="006805AC"/>
    <w:rsid w:val="006807A9"/>
    <w:rsid w:val="00680DE7"/>
    <w:rsid w:val="00680F08"/>
    <w:rsid w:val="006814B4"/>
    <w:rsid w:val="0068170E"/>
    <w:rsid w:val="00681962"/>
    <w:rsid w:val="006819A6"/>
    <w:rsid w:val="00682670"/>
    <w:rsid w:val="0068284B"/>
    <w:rsid w:val="006829E9"/>
    <w:rsid w:val="0068368A"/>
    <w:rsid w:val="00684099"/>
    <w:rsid w:val="0068496B"/>
    <w:rsid w:val="006852E0"/>
    <w:rsid w:val="00685FD5"/>
    <w:rsid w:val="006869B9"/>
    <w:rsid w:val="00687A76"/>
    <w:rsid w:val="00687DD0"/>
    <w:rsid w:val="0069031B"/>
    <w:rsid w:val="00690668"/>
    <w:rsid w:val="00690A79"/>
    <w:rsid w:val="00690B85"/>
    <w:rsid w:val="006914C5"/>
    <w:rsid w:val="00691713"/>
    <w:rsid w:val="00691A47"/>
    <w:rsid w:val="006925CD"/>
    <w:rsid w:val="00692AB1"/>
    <w:rsid w:val="00693241"/>
    <w:rsid w:val="00693554"/>
    <w:rsid w:val="006939F4"/>
    <w:rsid w:val="00693CBF"/>
    <w:rsid w:val="0069435E"/>
    <w:rsid w:val="00694C62"/>
    <w:rsid w:val="00694FEB"/>
    <w:rsid w:val="00695418"/>
    <w:rsid w:val="006962AF"/>
    <w:rsid w:val="006966DB"/>
    <w:rsid w:val="00696D33"/>
    <w:rsid w:val="00697EBD"/>
    <w:rsid w:val="006A0126"/>
    <w:rsid w:val="006A0532"/>
    <w:rsid w:val="006A0C21"/>
    <w:rsid w:val="006A102A"/>
    <w:rsid w:val="006A1165"/>
    <w:rsid w:val="006A1A8F"/>
    <w:rsid w:val="006A1D48"/>
    <w:rsid w:val="006A2185"/>
    <w:rsid w:val="006A279A"/>
    <w:rsid w:val="006A281D"/>
    <w:rsid w:val="006A2BF3"/>
    <w:rsid w:val="006A2F1F"/>
    <w:rsid w:val="006A3711"/>
    <w:rsid w:val="006A3FF5"/>
    <w:rsid w:val="006A40A0"/>
    <w:rsid w:val="006A4416"/>
    <w:rsid w:val="006A44D2"/>
    <w:rsid w:val="006A476C"/>
    <w:rsid w:val="006A4929"/>
    <w:rsid w:val="006A4E15"/>
    <w:rsid w:val="006A4EE7"/>
    <w:rsid w:val="006A52D0"/>
    <w:rsid w:val="006A61CB"/>
    <w:rsid w:val="006A68E0"/>
    <w:rsid w:val="006A6BE5"/>
    <w:rsid w:val="006A7422"/>
    <w:rsid w:val="006A7AB4"/>
    <w:rsid w:val="006B090F"/>
    <w:rsid w:val="006B164D"/>
    <w:rsid w:val="006B1D64"/>
    <w:rsid w:val="006B2569"/>
    <w:rsid w:val="006B2660"/>
    <w:rsid w:val="006B26AB"/>
    <w:rsid w:val="006B320C"/>
    <w:rsid w:val="006B3440"/>
    <w:rsid w:val="006B35E4"/>
    <w:rsid w:val="006B38BA"/>
    <w:rsid w:val="006B38D5"/>
    <w:rsid w:val="006B3A9E"/>
    <w:rsid w:val="006B3E49"/>
    <w:rsid w:val="006B3EC5"/>
    <w:rsid w:val="006B3F71"/>
    <w:rsid w:val="006B3FBD"/>
    <w:rsid w:val="006B42B8"/>
    <w:rsid w:val="006B4616"/>
    <w:rsid w:val="006B51FE"/>
    <w:rsid w:val="006B58F5"/>
    <w:rsid w:val="006B5FD5"/>
    <w:rsid w:val="006B60B6"/>
    <w:rsid w:val="006B6AD9"/>
    <w:rsid w:val="006B7411"/>
    <w:rsid w:val="006B7F07"/>
    <w:rsid w:val="006C0D78"/>
    <w:rsid w:val="006C1031"/>
    <w:rsid w:val="006C1D8C"/>
    <w:rsid w:val="006C1E0A"/>
    <w:rsid w:val="006C208B"/>
    <w:rsid w:val="006C2AE7"/>
    <w:rsid w:val="006C2FA0"/>
    <w:rsid w:val="006C35B6"/>
    <w:rsid w:val="006C35F9"/>
    <w:rsid w:val="006C36E2"/>
    <w:rsid w:val="006C38C0"/>
    <w:rsid w:val="006C3C90"/>
    <w:rsid w:val="006C4342"/>
    <w:rsid w:val="006C48A8"/>
    <w:rsid w:val="006C57DE"/>
    <w:rsid w:val="006C5910"/>
    <w:rsid w:val="006C5943"/>
    <w:rsid w:val="006C5BF6"/>
    <w:rsid w:val="006C61E9"/>
    <w:rsid w:val="006C70B4"/>
    <w:rsid w:val="006C7823"/>
    <w:rsid w:val="006C7853"/>
    <w:rsid w:val="006C7ADA"/>
    <w:rsid w:val="006D0197"/>
    <w:rsid w:val="006D0299"/>
    <w:rsid w:val="006D0411"/>
    <w:rsid w:val="006D1758"/>
    <w:rsid w:val="006D1B53"/>
    <w:rsid w:val="006D1CEA"/>
    <w:rsid w:val="006D1FF6"/>
    <w:rsid w:val="006D2A2D"/>
    <w:rsid w:val="006D2E5C"/>
    <w:rsid w:val="006D338C"/>
    <w:rsid w:val="006D3616"/>
    <w:rsid w:val="006D39AC"/>
    <w:rsid w:val="006D3D65"/>
    <w:rsid w:val="006D3F06"/>
    <w:rsid w:val="006D3FFB"/>
    <w:rsid w:val="006D4103"/>
    <w:rsid w:val="006D4562"/>
    <w:rsid w:val="006D4578"/>
    <w:rsid w:val="006D4645"/>
    <w:rsid w:val="006D5495"/>
    <w:rsid w:val="006D7C88"/>
    <w:rsid w:val="006E0191"/>
    <w:rsid w:val="006E0D83"/>
    <w:rsid w:val="006E16FB"/>
    <w:rsid w:val="006E217C"/>
    <w:rsid w:val="006E3061"/>
    <w:rsid w:val="006E33D5"/>
    <w:rsid w:val="006E372C"/>
    <w:rsid w:val="006E39DA"/>
    <w:rsid w:val="006E39DC"/>
    <w:rsid w:val="006E432C"/>
    <w:rsid w:val="006E474A"/>
    <w:rsid w:val="006E48F2"/>
    <w:rsid w:val="006E4FFA"/>
    <w:rsid w:val="006E5368"/>
    <w:rsid w:val="006E5768"/>
    <w:rsid w:val="006E6791"/>
    <w:rsid w:val="006E6EAD"/>
    <w:rsid w:val="006E7450"/>
    <w:rsid w:val="006E782F"/>
    <w:rsid w:val="006F0541"/>
    <w:rsid w:val="006F0C93"/>
    <w:rsid w:val="006F157F"/>
    <w:rsid w:val="006F1907"/>
    <w:rsid w:val="006F19A3"/>
    <w:rsid w:val="006F1B2E"/>
    <w:rsid w:val="006F1B3F"/>
    <w:rsid w:val="006F2682"/>
    <w:rsid w:val="006F2AF0"/>
    <w:rsid w:val="006F334E"/>
    <w:rsid w:val="006F384E"/>
    <w:rsid w:val="006F425E"/>
    <w:rsid w:val="006F42DE"/>
    <w:rsid w:val="006F4950"/>
    <w:rsid w:val="006F4ED7"/>
    <w:rsid w:val="006F540A"/>
    <w:rsid w:val="006F578B"/>
    <w:rsid w:val="006F5883"/>
    <w:rsid w:val="006F58B5"/>
    <w:rsid w:val="006F5A06"/>
    <w:rsid w:val="006F61E1"/>
    <w:rsid w:val="006F6279"/>
    <w:rsid w:val="006F6A2C"/>
    <w:rsid w:val="006F720D"/>
    <w:rsid w:val="006F76E1"/>
    <w:rsid w:val="006F7A64"/>
    <w:rsid w:val="00700607"/>
    <w:rsid w:val="007006CB"/>
    <w:rsid w:val="007006F0"/>
    <w:rsid w:val="00700C2A"/>
    <w:rsid w:val="00701897"/>
    <w:rsid w:val="007019FC"/>
    <w:rsid w:val="0070204D"/>
    <w:rsid w:val="0070254E"/>
    <w:rsid w:val="00702D4D"/>
    <w:rsid w:val="007030C2"/>
    <w:rsid w:val="00703410"/>
    <w:rsid w:val="00703452"/>
    <w:rsid w:val="007038AB"/>
    <w:rsid w:val="00703A84"/>
    <w:rsid w:val="00703E9B"/>
    <w:rsid w:val="007041EB"/>
    <w:rsid w:val="007042D4"/>
    <w:rsid w:val="007043E7"/>
    <w:rsid w:val="00704B36"/>
    <w:rsid w:val="007056CB"/>
    <w:rsid w:val="007056D3"/>
    <w:rsid w:val="00705EC2"/>
    <w:rsid w:val="007062EF"/>
    <w:rsid w:val="0070634E"/>
    <w:rsid w:val="00706484"/>
    <w:rsid w:val="0070681B"/>
    <w:rsid w:val="0070765B"/>
    <w:rsid w:val="00707B5A"/>
    <w:rsid w:val="007104B4"/>
    <w:rsid w:val="0071105D"/>
    <w:rsid w:val="007111C4"/>
    <w:rsid w:val="007113AE"/>
    <w:rsid w:val="00711ADB"/>
    <w:rsid w:val="00711C91"/>
    <w:rsid w:val="00711CEE"/>
    <w:rsid w:val="00712F40"/>
    <w:rsid w:val="00713317"/>
    <w:rsid w:val="0071347F"/>
    <w:rsid w:val="00713A34"/>
    <w:rsid w:val="00713C46"/>
    <w:rsid w:val="007148B9"/>
    <w:rsid w:val="00714A80"/>
    <w:rsid w:val="00714F8C"/>
    <w:rsid w:val="0071533E"/>
    <w:rsid w:val="0071535A"/>
    <w:rsid w:val="0071537C"/>
    <w:rsid w:val="00715943"/>
    <w:rsid w:val="00715ACD"/>
    <w:rsid w:val="00715B33"/>
    <w:rsid w:val="0071651D"/>
    <w:rsid w:val="007165E0"/>
    <w:rsid w:val="0071671E"/>
    <w:rsid w:val="00716DE5"/>
    <w:rsid w:val="00716DE9"/>
    <w:rsid w:val="00720058"/>
    <w:rsid w:val="0072014B"/>
    <w:rsid w:val="00720710"/>
    <w:rsid w:val="00720873"/>
    <w:rsid w:val="00720A12"/>
    <w:rsid w:val="00720FAA"/>
    <w:rsid w:val="00721290"/>
    <w:rsid w:val="0072192E"/>
    <w:rsid w:val="00721E94"/>
    <w:rsid w:val="00721F2B"/>
    <w:rsid w:val="007221DA"/>
    <w:rsid w:val="007227EB"/>
    <w:rsid w:val="00722A60"/>
    <w:rsid w:val="0072301B"/>
    <w:rsid w:val="0072363D"/>
    <w:rsid w:val="00723A0B"/>
    <w:rsid w:val="00723AFC"/>
    <w:rsid w:val="00723F90"/>
    <w:rsid w:val="007245AF"/>
    <w:rsid w:val="007249F9"/>
    <w:rsid w:val="00724E50"/>
    <w:rsid w:val="007253F2"/>
    <w:rsid w:val="007254A2"/>
    <w:rsid w:val="00725A14"/>
    <w:rsid w:val="0072644C"/>
    <w:rsid w:val="00726DA8"/>
    <w:rsid w:val="0072715D"/>
    <w:rsid w:val="00727BA1"/>
    <w:rsid w:val="007300DE"/>
    <w:rsid w:val="00730748"/>
    <w:rsid w:val="00730FC9"/>
    <w:rsid w:val="00732C2E"/>
    <w:rsid w:val="0073499B"/>
    <w:rsid w:val="00734B44"/>
    <w:rsid w:val="00735216"/>
    <w:rsid w:val="00735944"/>
    <w:rsid w:val="00736445"/>
    <w:rsid w:val="0073663A"/>
    <w:rsid w:val="007367A2"/>
    <w:rsid w:val="0073746F"/>
    <w:rsid w:val="007376CD"/>
    <w:rsid w:val="00737C51"/>
    <w:rsid w:val="00740581"/>
    <w:rsid w:val="00740984"/>
    <w:rsid w:val="007414B5"/>
    <w:rsid w:val="0074181C"/>
    <w:rsid w:val="007419FD"/>
    <w:rsid w:val="00741DB1"/>
    <w:rsid w:val="00742334"/>
    <w:rsid w:val="00742360"/>
    <w:rsid w:val="00742587"/>
    <w:rsid w:val="00742A66"/>
    <w:rsid w:val="00743048"/>
    <w:rsid w:val="007433DF"/>
    <w:rsid w:val="00743EA8"/>
    <w:rsid w:val="00743FD0"/>
    <w:rsid w:val="007445BD"/>
    <w:rsid w:val="00744910"/>
    <w:rsid w:val="0074548D"/>
    <w:rsid w:val="007454B6"/>
    <w:rsid w:val="007454DB"/>
    <w:rsid w:val="0074568A"/>
    <w:rsid w:val="007458D0"/>
    <w:rsid w:val="0074635E"/>
    <w:rsid w:val="0074653D"/>
    <w:rsid w:val="00746782"/>
    <w:rsid w:val="007469D5"/>
    <w:rsid w:val="00746E7E"/>
    <w:rsid w:val="007471D8"/>
    <w:rsid w:val="0074794C"/>
    <w:rsid w:val="007504B2"/>
    <w:rsid w:val="00751090"/>
    <w:rsid w:val="0075117D"/>
    <w:rsid w:val="0075127E"/>
    <w:rsid w:val="007514A9"/>
    <w:rsid w:val="007514D6"/>
    <w:rsid w:val="007530F8"/>
    <w:rsid w:val="0075382D"/>
    <w:rsid w:val="00753FB1"/>
    <w:rsid w:val="007545F7"/>
    <w:rsid w:val="00755AD9"/>
    <w:rsid w:val="00755BD3"/>
    <w:rsid w:val="00755CC5"/>
    <w:rsid w:val="00755D31"/>
    <w:rsid w:val="0075649E"/>
    <w:rsid w:val="00756947"/>
    <w:rsid w:val="007579F1"/>
    <w:rsid w:val="00757B1F"/>
    <w:rsid w:val="00757F57"/>
    <w:rsid w:val="00760366"/>
    <w:rsid w:val="007608AB"/>
    <w:rsid w:val="0076123A"/>
    <w:rsid w:val="0076145A"/>
    <w:rsid w:val="00762888"/>
    <w:rsid w:val="00762B41"/>
    <w:rsid w:val="00762DC3"/>
    <w:rsid w:val="00763206"/>
    <w:rsid w:val="0076362C"/>
    <w:rsid w:val="0076395F"/>
    <w:rsid w:val="007656C4"/>
    <w:rsid w:val="007663D5"/>
    <w:rsid w:val="00766485"/>
    <w:rsid w:val="00766BD5"/>
    <w:rsid w:val="00770251"/>
    <w:rsid w:val="00770635"/>
    <w:rsid w:val="00771085"/>
    <w:rsid w:val="0077149E"/>
    <w:rsid w:val="00771953"/>
    <w:rsid w:val="00771E5A"/>
    <w:rsid w:val="00772271"/>
    <w:rsid w:val="00772737"/>
    <w:rsid w:val="0077310A"/>
    <w:rsid w:val="00773122"/>
    <w:rsid w:val="00773668"/>
    <w:rsid w:val="00774548"/>
    <w:rsid w:val="007756D9"/>
    <w:rsid w:val="00775A48"/>
    <w:rsid w:val="00776185"/>
    <w:rsid w:val="00776495"/>
    <w:rsid w:val="00777356"/>
    <w:rsid w:val="0077745D"/>
    <w:rsid w:val="00777A45"/>
    <w:rsid w:val="007803BF"/>
    <w:rsid w:val="0078096C"/>
    <w:rsid w:val="00780F57"/>
    <w:rsid w:val="0078185B"/>
    <w:rsid w:val="00782409"/>
    <w:rsid w:val="00782C66"/>
    <w:rsid w:val="0078397B"/>
    <w:rsid w:val="007839A8"/>
    <w:rsid w:val="00783B31"/>
    <w:rsid w:val="00784537"/>
    <w:rsid w:val="00784A6B"/>
    <w:rsid w:val="00784F94"/>
    <w:rsid w:val="0078569E"/>
    <w:rsid w:val="0078573D"/>
    <w:rsid w:val="00785780"/>
    <w:rsid w:val="00785930"/>
    <w:rsid w:val="00785CC5"/>
    <w:rsid w:val="007864A6"/>
    <w:rsid w:val="00786A5E"/>
    <w:rsid w:val="00786DA3"/>
    <w:rsid w:val="007879D0"/>
    <w:rsid w:val="00787A8C"/>
    <w:rsid w:val="00787DD7"/>
    <w:rsid w:val="007902DA"/>
    <w:rsid w:val="0079093D"/>
    <w:rsid w:val="00790BCA"/>
    <w:rsid w:val="007916F3"/>
    <w:rsid w:val="00791886"/>
    <w:rsid w:val="007919FD"/>
    <w:rsid w:val="00791CD6"/>
    <w:rsid w:val="00792FAA"/>
    <w:rsid w:val="00794AEC"/>
    <w:rsid w:val="00794F82"/>
    <w:rsid w:val="00795487"/>
    <w:rsid w:val="007954B9"/>
    <w:rsid w:val="007955F2"/>
    <w:rsid w:val="00795856"/>
    <w:rsid w:val="007962F7"/>
    <w:rsid w:val="00796664"/>
    <w:rsid w:val="007970D7"/>
    <w:rsid w:val="00797115"/>
    <w:rsid w:val="007971F2"/>
    <w:rsid w:val="0079730B"/>
    <w:rsid w:val="00797319"/>
    <w:rsid w:val="0079791A"/>
    <w:rsid w:val="00797B11"/>
    <w:rsid w:val="00797E69"/>
    <w:rsid w:val="007A036B"/>
    <w:rsid w:val="007A08A7"/>
    <w:rsid w:val="007A0989"/>
    <w:rsid w:val="007A1455"/>
    <w:rsid w:val="007A1C1A"/>
    <w:rsid w:val="007A23D0"/>
    <w:rsid w:val="007A2591"/>
    <w:rsid w:val="007A27BC"/>
    <w:rsid w:val="007A2850"/>
    <w:rsid w:val="007A295E"/>
    <w:rsid w:val="007A3850"/>
    <w:rsid w:val="007A38B9"/>
    <w:rsid w:val="007A39E5"/>
    <w:rsid w:val="007A400D"/>
    <w:rsid w:val="007A4456"/>
    <w:rsid w:val="007A48C5"/>
    <w:rsid w:val="007A5476"/>
    <w:rsid w:val="007A58D5"/>
    <w:rsid w:val="007A5A77"/>
    <w:rsid w:val="007A5C85"/>
    <w:rsid w:val="007A6A0A"/>
    <w:rsid w:val="007A7084"/>
    <w:rsid w:val="007A7109"/>
    <w:rsid w:val="007B0096"/>
    <w:rsid w:val="007B06CD"/>
    <w:rsid w:val="007B1276"/>
    <w:rsid w:val="007B1C02"/>
    <w:rsid w:val="007B1C11"/>
    <w:rsid w:val="007B200C"/>
    <w:rsid w:val="007B20EB"/>
    <w:rsid w:val="007B2370"/>
    <w:rsid w:val="007B2952"/>
    <w:rsid w:val="007B2998"/>
    <w:rsid w:val="007B2B8F"/>
    <w:rsid w:val="007B2DFF"/>
    <w:rsid w:val="007B2E0D"/>
    <w:rsid w:val="007B2FBA"/>
    <w:rsid w:val="007B338F"/>
    <w:rsid w:val="007B34A3"/>
    <w:rsid w:val="007B3AD3"/>
    <w:rsid w:val="007B3CDD"/>
    <w:rsid w:val="007B416B"/>
    <w:rsid w:val="007B4A9B"/>
    <w:rsid w:val="007B508A"/>
    <w:rsid w:val="007B51AD"/>
    <w:rsid w:val="007B54E0"/>
    <w:rsid w:val="007B586F"/>
    <w:rsid w:val="007B5E21"/>
    <w:rsid w:val="007B6324"/>
    <w:rsid w:val="007B65C3"/>
    <w:rsid w:val="007B6ED6"/>
    <w:rsid w:val="007B6F01"/>
    <w:rsid w:val="007B7534"/>
    <w:rsid w:val="007C0F1D"/>
    <w:rsid w:val="007C17A4"/>
    <w:rsid w:val="007C1D06"/>
    <w:rsid w:val="007C22E5"/>
    <w:rsid w:val="007C2BDB"/>
    <w:rsid w:val="007C2C00"/>
    <w:rsid w:val="007C32CB"/>
    <w:rsid w:val="007C3742"/>
    <w:rsid w:val="007C3866"/>
    <w:rsid w:val="007C3881"/>
    <w:rsid w:val="007C4013"/>
    <w:rsid w:val="007C4059"/>
    <w:rsid w:val="007C48F4"/>
    <w:rsid w:val="007C4BAE"/>
    <w:rsid w:val="007C4E3A"/>
    <w:rsid w:val="007C4FD8"/>
    <w:rsid w:val="007C591F"/>
    <w:rsid w:val="007C6A6F"/>
    <w:rsid w:val="007C7255"/>
    <w:rsid w:val="007C734E"/>
    <w:rsid w:val="007C76C5"/>
    <w:rsid w:val="007C7E81"/>
    <w:rsid w:val="007D0363"/>
    <w:rsid w:val="007D07CB"/>
    <w:rsid w:val="007D0C41"/>
    <w:rsid w:val="007D2096"/>
    <w:rsid w:val="007D2814"/>
    <w:rsid w:val="007D2E08"/>
    <w:rsid w:val="007D2E57"/>
    <w:rsid w:val="007D2F18"/>
    <w:rsid w:val="007D3626"/>
    <w:rsid w:val="007D379A"/>
    <w:rsid w:val="007D4565"/>
    <w:rsid w:val="007D4DFD"/>
    <w:rsid w:val="007D4E84"/>
    <w:rsid w:val="007D513E"/>
    <w:rsid w:val="007D5219"/>
    <w:rsid w:val="007D57F9"/>
    <w:rsid w:val="007D6262"/>
    <w:rsid w:val="007D69A0"/>
    <w:rsid w:val="007D6A27"/>
    <w:rsid w:val="007D6D06"/>
    <w:rsid w:val="007D7C7F"/>
    <w:rsid w:val="007D7DB0"/>
    <w:rsid w:val="007E005E"/>
    <w:rsid w:val="007E021A"/>
    <w:rsid w:val="007E0299"/>
    <w:rsid w:val="007E04FB"/>
    <w:rsid w:val="007E05C7"/>
    <w:rsid w:val="007E0BD8"/>
    <w:rsid w:val="007E0F6D"/>
    <w:rsid w:val="007E101C"/>
    <w:rsid w:val="007E19CA"/>
    <w:rsid w:val="007E2094"/>
    <w:rsid w:val="007E2C18"/>
    <w:rsid w:val="007E34CE"/>
    <w:rsid w:val="007E393C"/>
    <w:rsid w:val="007E3E0C"/>
    <w:rsid w:val="007E3EC0"/>
    <w:rsid w:val="007E4370"/>
    <w:rsid w:val="007E4E2A"/>
    <w:rsid w:val="007E5C73"/>
    <w:rsid w:val="007E614F"/>
    <w:rsid w:val="007E65AC"/>
    <w:rsid w:val="007E698D"/>
    <w:rsid w:val="007E6B04"/>
    <w:rsid w:val="007E6CD8"/>
    <w:rsid w:val="007E6DB4"/>
    <w:rsid w:val="007E7231"/>
    <w:rsid w:val="007F0C92"/>
    <w:rsid w:val="007F1209"/>
    <w:rsid w:val="007F1504"/>
    <w:rsid w:val="007F1816"/>
    <w:rsid w:val="007F18E9"/>
    <w:rsid w:val="007F1960"/>
    <w:rsid w:val="007F201A"/>
    <w:rsid w:val="007F207A"/>
    <w:rsid w:val="007F21B3"/>
    <w:rsid w:val="007F21CC"/>
    <w:rsid w:val="007F265C"/>
    <w:rsid w:val="007F311C"/>
    <w:rsid w:val="007F401B"/>
    <w:rsid w:val="007F4471"/>
    <w:rsid w:val="007F4855"/>
    <w:rsid w:val="007F4D82"/>
    <w:rsid w:val="007F57C4"/>
    <w:rsid w:val="007F606E"/>
    <w:rsid w:val="007F63E2"/>
    <w:rsid w:val="007F667C"/>
    <w:rsid w:val="007F6874"/>
    <w:rsid w:val="007F6B97"/>
    <w:rsid w:val="007F6EBA"/>
    <w:rsid w:val="007F7A43"/>
    <w:rsid w:val="00800207"/>
    <w:rsid w:val="008006AA"/>
    <w:rsid w:val="008007EC"/>
    <w:rsid w:val="00800B3E"/>
    <w:rsid w:val="00800BCD"/>
    <w:rsid w:val="00800F05"/>
    <w:rsid w:val="008011A0"/>
    <w:rsid w:val="00801E9B"/>
    <w:rsid w:val="00801EA9"/>
    <w:rsid w:val="00802C70"/>
    <w:rsid w:val="00803061"/>
    <w:rsid w:val="0080334A"/>
    <w:rsid w:val="008033B8"/>
    <w:rsid w:val="008036D1"/>
    <w:rsid w:val="00803E02"/>
    <w:rsid w:val="00805B9D"/>
    <w:rsid w:val="00806495"/>
    <w:rsid w:val="0080669E"/>
    <w:rsid w:val="00806942"/>
    <w:rsid w:val="00806B9C"/>
    <w:rsid w:val="00806D6D"/>
    <w:rsid w:val="00806DE2"/>
    <w:rsid w:val="008077D9"/>
    <w:rsid w:val="00810032"/>
    <w:rsid w:val="00810304"/>
    <w:rsid w:val="00810A29"/>
    <w:rsid w:val="00810F7D"/>
    <w:rsid w:val="00811026"/>
    <w:rsid w:val="00811561"/>
    <w:rsid w:val="00811BF1"/>
    <w:rsid w:val="00811EC8"/>
    <w:rsid w:val="008120A8"/>
    <w:rsid w:val="00812637"/>
    <w:rsid w:val="00812BF3"/>
    <w:rsid w:val="00812CEE"/>
    <w:rsid w:val="008138AD"/>
    <w:rsid w:val="00813E1D"/>
    <w:rsid w:val="00813F8F"/>
    <w:rsid w:val="0081457A"/>
    <w:rsid w:val="00814745"/>
    <w:rsid w:val="00814C34"/>
    <w:rsid w:val="00814E59"/>
    <w:rsid w:val="00815126"/>
    <w:rsid w:val="008153B5"/>
    <w:rsid w:val="008154FC"/>
    <w:rsid w:val="008156A3"/>
    <w:rsid w:val="0081571F"/>
    <w:rsid w:val="00815BBF"/>
    <w:rsid w:val="00815FC6"/>
    <w:rsid w:val="0081649A"/>
    <w:rsid w:val="0081690A"/>
    <w:rsid w:val="00816EBB"/>
    <w:rsid w:val="00817679"/>
    <w:rsid w:val="00817735"/>
    <w:rsid w:val="00817B25"/>
    <w:rsid w:val="0082056E"/>
    <w:rsid w:val="008206F5"/>
    <w:rsid w:val="00820E0F"/>
    <w:rsid w:val="008212FF"/>
    <w:rsid w:val="00821322"/>
    <w:rsid w:val="00821398"/>
    <w:rsid w:val="00821517"/>
    <w:rsid w:val="00821A9B"/>
    <w:rsid w:val="008224C8"/>
    <w:rsid w:val="00822C7A"/>
    <w:rsid w:val="00822D67"/>
    <w:rsid w:val="00823001"/>
    <w:rsid w:val="00823288"/>
    <w:rsid w:val="008233E5"/>
    <w:rsid w:val="00823403"/>
    <w:rsid w:val="00823448"/>
    <w:rsid w:val="008244C6"/>
    <w:rsid w:val="008245DA"/>
    <w:rsid w:val="00824D63"/>
    <w:rsid w:val="0082518A"/>
    <w:rsid w:val="00825318"/>
    <w:rsid w:val="00825893"/>
    <w:rsid w:val="008262D3"/>
    <w:rsid w:val="008263F1"/>
    <w:rsid w:val="0082737E"/>
    <w:rsid w:val="00827C3E"/>
    <w:rsid w:val="0083075E"/>
    <w:rsid w:val="00831521"/>
    <w:rsid w:val="0083193B"/>
    <w:rsid w:val="00831983"/>
    <w:rsid w:val="00831A84"/>
    <w:rsid w:val="00831AD3"/>
    <w:rsid w:val="00831F4F"/>
    <w:rsid w:val="00832588"/>
    <w:rsid w:val="008325C5"/>
    <w:rsid w:val="00832752"/>
    <w:rsid w:val="00832D76"/>
    <w:rsid w:val="00832EA8"/>
    <w:rsid w:val="008336A3"/>
    <w:rsid w:val="00834389"/>
    <w:rsid w:val="0083449A"/>
    <w:rsid w:val="008344C8"/>
    <w:rsid w:val="00834583"/>
    <w:rsid w:val="00834BCA"/>
    <w:rsid w:val="00835EA2"/>
    <w:rsid w:val="00836849"/>
    <w:rsid w:val="00836934"/>
    <w:rsid w:val="00836999"/>
    <w:rsid w:val="0083759F"/>
    <w:rsid w:val="00837648"/>
    <w:rsid w:val="00837C22"/>
    <w:rsid w:val="00837E38"/>
    <w:rsid w:val="00837EEE"/>
    <w:rsid w:val="00840020"/>
    <w:rsid w:val="00840A0F"/>
    <w:rsid w:val="00840B4F"/>
    <w:rsid w:val="00840CE0"/>
    <w:rsid w:val="00841A4C"/>
    <w:rsid w:val="00841BF3"/>
    <w:rsid w:val="008427FB"/>
    <w:rsid w:val="00842B1A"/>
    <w:rsid w:val="00843856"/>
    <w:rsid w:val="008441A9"/>
    <w:rsid w:val="00844A9B"/>
    <w:rsid w:val="00844FF5"/>
    <w:rsid w:val="0084501B"/>
    <w:rsid w:val="00846AA2"/>
    <w:rsid w:val="00846ACB"/>
    <w:rsid w:val="008474CE"/>
    <w:rsid w:val="00847612"/>
    <w:rsid w:val="00847730"/>
    <w:rsid w:val="00847937"/>
    <w:rsid w:val="0084793F"/>
    <w:rsid w:val="00847BEB"/>
    <w:rsid w:val="008500D0"/>
    <w:rsid w:val="008503DF"/>
    <w:rsid w:val="00850605"/>
    <w:rsid w:val="008506E7"/>
    <w:rsid w:val="00850A2E"/>
    <w:rsid w:val="00850E45"/>
    <w:rsid w:val="00850E67"/>
    <w:rsid w:val="008518B1"/>
    <w:rsid w:val="00851B00"/>
    <w:rsid w:val="008520F0"/>
    <w:rsid w:val="00852982"/>
    <w:rsid w:val="0085386D"/>
    <w:rsid w:val="00854360"/>
    <w:rsid w:val="008548E1"/>
    <w:rsid w:val="00854A14"/>
    <w:rsid w:val="0085516B"/>
    <w:rsid w:val="00855324"/>
    <w:rsid w:val="00855FA7"/>
    <w:rsid w:val="008563C7"/>
    <w:rsid w:val="00856781"/>
    <w:rsid w:val="00856B90"/>
    <w:rsid w:val="00856C90"/>
    <w:rsid w:val="00856D55"/>
    <w:rsid w:val="008570C8"/>
    <w:rsid w:val="00857590"/>
    <w:rsid w:val="008579DF"/>
    <w:rsid w:val="00857C4F"/>
    <w:rsid w:val="00857CD5"/>
    <w:rsid w:val="00860288"/>
    <w:rsid w:val="00860568"/>
    <w:rsid w:val="00860B8D"/>
    <w:rsid w:val="00860FB9"/>
    <w:rsid w:val="0086137E"/>
    <w:rsid w:val="008613F8"/>
    <w:rsid w:val="008616BF"/>
    <w:rsid w:val="008619C5"/>
    <w:rsid w:val="00861D25"/>
    <w:rsid w:val="00861D54"/>
    <w:rsid w:val="00861F77"/>
    <w:rsid w:val="0086239F"/>
    <w:rsid w:val="0086258F"/>
    <w:rsid w:val="008628F0"/>
    <w:rsid w:val="008628F5"/>
    <w:rsid w:val="00862E62"/>
    <w:rsid w:val="00863294"/>
    <w:rsid w:val="00863CF6"/>
    <w:rsid w:val="00863E71"/>
    <w:rsid w:val="00863FC7"/>
    <w:rsid w:val="008643E5"/>
    <w:rsid w:val="00864F4B"/>
    <w:rsid w:val="00865509"/>
    <w:rsid w:val="008657CC"/>
    <w:rsid w:val="0086598B"/>
    <w:rsid w:val="008671D7"/>
    <w:rsid w:val="008707AD"/>
    <w:rsid w:val="00870981"/>
    <w:rsid w:val="00871C39"/>
    <w:rsid w:val="00871F42"/>
    <w:rsid w:val="00871FFC"/>
    <w:rsid w:val="00872765"/>
    <w:rsid w:val="00872A9C"/>
    <w:rsid w:val="008737B9"/>
    <w:rsid w:val="00873838"/>
    <w:rsid w:val="008738EF"/>
    <w:rsid w:val="008743EB"/>
    <w:rsid w:val="008747BC"/>
    <w:rsid w:val="00874A5B"/>
    <w:rsid w:val="0087551D"/>
    <w:rsid w:val="00876813"/>
    <w:rsid w:val="0087797F"/>
    <w:rsid w:val="00877D40"/>
    <w:rsid w:val="00880867"/>
    <w:rsid w:val="0088155A"/>
    <w:rsid w:val="008815F8"/>
    <w:rsid w:val="00881B9C"/>
    <w:rsid w:val="0088209E"/>
    <w:rsid w:val="008820D4"/>
    <w:rsid w:val="00882169"/>
    <w:rsid w:val="0088228D"/>
    <w:rsid w:val="008823DE"/>
    <w:rsid w:val="008829DE"/>
    <w:rsid w:val="00882A1F"/>
    <w:rsid w:val="00882B18"/>
    <w:rsid w:val="00883662"/>
    <w:rsid w:val="0088375D"/>
    <w:rsid w:val="00883A04"/>
    <w:rsid w:val="0088480D"/>
    <w:rsid w:val="00884C92"/>
    <w:rsid w:val="00885520"/>
    <w:rsid w:val="00885C59"/>
    <w:rsid w:val="00886268"/>
    <w:rsid w:val="00886808"/>
    <w:rsid w:val="00887BF7"/>
    <w:rsid w:val="0089059B"/>
    <w:rsid w:val="008907E2"/>
    <w:rsid w:val="00890936"/>
    <w:rsid w:val="0089098D"/>
    <w:rsid w:val="008909C9"/>
    <w:rsid w:val="00890B72"/>
    <w:rsid w:val="00890C5E"/>
    <w:rsid w:val="00890CCE"/>
    <w:rsid w:val="008910B0"/>
    <w:rsid w:val="008911E6"/>
    <w:rsid w:val="008917C5"/>
    <w:rsid w:val="0089203B"/>
    <w:rsid w:val="00892581"/>
    <w:rsid w:val="0089271D"/>
    <w:rsid w:val="008928BF"/>
    <w:rsid w:val="00892911"/>
    <w:rsid w:val="00893004"/>
    <w:rsid w:val="0089314C"/>
    <w:rsid w:val="008935E1"/>
    <w:rsid w:val="008941D6"/>
    <w:rsid w:val="0089479D"/>
    <w:rsid w:val="00894961"/>
    <w:rsid w:val="00894EC0"/>
    <w:rsid w:val="00895588"/>
    <w:rsid w:val="00895962"/>
    <w:rsid w:val="00895BBA"/>
    <w:rsid w:val="00896080"/>
    <w:rsid w:val="0089610D"/>
    <w:rsid w:val="00896518"/>
    <w:rsid w:val="00896DB1"/>
    <w:rsid w:val="00897056"/>
    <w:rsid w:val="0089797E"/>
    <w:rsid w:val="00897F66"/>
    <w:rsid w:val="008A02F9"/>
    <w:rsid w:val="008A14EB"/>
    <w:rsid w:val="008A17F3"/>
    <w:rsid w:val="008A2698"/>
    <w:rsid w:val="008A2FE0"/>
    <w:rsid w:val="008A3932"/>
    <w:rsid w:val="008A39D7"/>
    <w:rsid w:val="008A3DE9"/>
    <w:rsid w:val="008A40D7"/>
    <w:rsid w:val="008A48DA"/>
    <w:rsid w:val="008A500D"/>
    <w:rsid w:val="008A50B3"/>
    <w:rsid w:val="008A524F"/>
    <w:rsid w:val="008A529E"/>
    <w:rsid w:val="008A5B7A"/>
    <w:rsid w:val="008A5D73"/>
    <w:rsid w:val="008A5E05"/>
    <w:rsid w:val="008A63C6"/>
    <w:rsid w:val="008A6DD3"/>
    <w:rsid w:val="008A6E70"/>
    <w:rsid w:val="008A7C17"/>
    <w:rsid w:val="008B03A2"/>
    <w:rsid w:val="008B10B1"/>
    <w:rsid w:val="008B10E2"/>
    <w:rsid w:val="008B2178"/>
    <w:rsid w:val="008B26E5"/>
    <w:rsid w:val="008B2F16"/>
    <w:rsid w:val="008B2FF9"/>
    <w:rsid w:val="008B353E"/>
    <w:rsid w:val="008B376A"/>
    <w:rsid w:val="008B3C7A"/>
    <w:rsid w:val="008B3F3D"/>
    <w:rsid w:val="008B49CA"/>
    <w:rsid w:val="008B4F85"/>
    <w:rsid w:val="008B54AC"/>
    <w:rsid w:val="008B577F"/>
    <w:rsid w:val="008B6135"/>
    <w:rsid w:val="008B6458"/>
    <w:rsid w:val="008B6464"/>
    <w:rsid w:val="008B668D"/>
    <w:rsid w:val="008B6721"/>
    <w:rsid w:val="008B78BD"/>
    <w:rsid w:val="008C02BA"/>
    <w:rsid w:val="008C1485"/>
    <w:rsid w:val="008C1550"/>
    <w:rsid w:val="008C18BD"/>
    <w:rsid w:val="008C1B24"/>
    <w:rsid w:val="008C1BE2"/>
    <w:rsid w:val="008C24BE"/>
    <w:rsid w:val="008C2C91"/>
    <w:rsid w:val="008C365F"/>
    <w:rsid w:val="008C39A8"/>
    <w:rsid w:val="008C5070"/>
    <w:rsid w:val="008C63DB"/>
    <w:rsid w:val="008C64F5"/>
    <w:rsid w:val="008C6E41"/>
    <w:rsid w:val="008C734F"/>
    <w:rsid w:val="008C737A"/>
    <w:rsid w:val="008C76D7"/>
    <w:rsid w:val="008C78C2"/>
    <w:rsid w:val="008D08F4"/>
    <w:rsid w:val="008D095F"/>
    <w:rsid w:val="008D0B23"/>
    <w:rsid w:val="008D0CD1"/>
    <w:rsid w:val="008D0E7D"/>
    <w:rsid w:val="008D0EB4"/>
    <w:rsid w:val="008D121E"/>
    <w:rsid w:val="008D186E"/>
    <w:rsid w:val="008D1B1A"/>
    <w:rsid w:val="008D1B2E"/>
    <w:rsid w:val="008D1E19"/>
    <w:rsid w:val="008D2168"/>
    <w:rsid w:val="008D23FB"/>
    <w:rsid w:val="008D2446"/>
    <w:rsid w:val="008D2735"/>
    <w:rsid w:val="008D282A"/>
    <w:rsid w:val="008D2D7E"/>
    <w:rsid w:val="008D3226"/>
    <w:rsid w:val="008D391F"/>
    <w:rsid w:val="008D400B"/>
    <w:rsid w:val="008D482C"/>
    <w:rsid w:val="008D53FA"/>
    <w:rsid w:val="008D6104"/>
    <w:rsid w:val="008D6169"/>
    <w:rsid w:val="008D6AE9"/>
    <w:rsid w:val="008D6C86"/>
    <w:rsid w:val="008D6CFA"/>
    <w:rsid w:val="008D6D06"/>
    <w:rsid w:val="008D6E2D"/>
    <w:rsid w:val="008D70FB"/>
    <w:rsid w:val="008D7293"/>
    <w:rsid w:val="008D747F"/>
    <w:rsid w:val="008D7EA3"/>
    <w:rsid w:val="008E022B"/>
    <w:rsid w:val="008E0A09"/>
    <w:rsid w:val="008E0AA1"/>
    <w:rsid w:val="008E0CA9"/>
    <w:rsid w:val="008E124D"/>
    <w:rsid w:val="008E1699"/>
    <w:rsid w:val="008E1DC8"/>
    <w:rsid w:val="008E1E9F"/>
    <w:rsid w:val="008E1F2B"/>
    <w:rsid w:val="008E2045"/>
    <w:rsid w:val="008E225E"/>
    <w:rsid w:val="008E2769"/>
    <w:rsid w:val="008E2AE2"/>
    <w:rsid w:val="008E35D6"/>
    <w:rsid w:val="008E36B9"/>
    <w:rsid w:val="008E389F"/>
    <w:rsid w:val="008E3C7E"/>
    <w:rsid w:val="008E4173"/>
    <w:rsid w:val="008E45A6"/>
    <w:rsid w:val="008E4861"/>
    <w:rsid w:val="008E51CC"/>
    <w:rsid w:val="008E5CD5"/>
    <w:rsid w:val="008E5CE5"/>
    <w:rsid w:val="008E5DE1"/>
    <w:rsid w:val="008E5F28"/>
    <w:rsid w:val="008E6814"/>
    <w:rsid w:val="008E6A76"/>
    <w:rsid w:val="008E6E97"/>
    <w:rsid w:val="008E6ED0"/>
    <w:rsid w:val="008E6F6A"/>
    <w:rsid w:val="008E7917"/>
    <w:rsid w:val="008E7D2A"/>
    <w:rsid w:val="008F0D04"/>
    <w:rsid w:val="008F10FC"/>
    <w:rsid w:val="008F13AE"/>
    <w:rsid w:val="008F1E0B"/>
    <w:rsid w:val="008F2020"/>
    <w:rsid w:val="008F27EA"/>
    <w:rsid w:val="008F2BAB"/>
    <w:rsid w:val="008F32C1"/>
    <w:rsid w:val="008F36C5"/>
    <w:rsid w:val="008F4537"/>
    <w:rsid w:val="008F4ABD"/>
    <w:rsid w:val="008F4D42"/>
    <w:rsid w:val="008F5056"/>
    <w:rsid w:val="008F5080"/>
    <w:rsid w:val="008F5083"/>
    <w:rsid w:val="008F52E2"/>
    <w:rsid w:val="008F5376"/>
    <w:rsid w:val="008F5521"/>
    <w:rsid w:val="008F59E9"/>
    <w:rsid w:val="008F6144"/>
    <w:rsid w:val="008F6485"/>
    <w:rsid w:val="008F677F"/>
    <w:rsid w:val="008F6A37"/>
    <w:rsid w:val="008F6AFB"/>
    <w:rsid w:val="008F6BC6"/>
    <w:rsid w:val="008F6F4C"/>
    <w:rsid w:val="008F724D"/>
    <w:rsid w:val="008F7A30"/>
    <w:rsid w:val="009003EC"/>
    <w:rsid w:val="009017AD"/>
    <w:rsid w:val="00902F05"/>
    <w:rsid w:val="00903021"/>
    <w:rsid w:val="009031C7"/>
    <w:rsid w:val="0090372F"/>
    <w:rsid w:val="00903FFD"/>
    <w:rsid w:val="009041C9"/>
    <w:rsid w:val="009041DF"/>
    <w:rsid w:val="0090483E"/>
    <w:rsid w:val="0090488E"/>
    <w:rsid w:val="00904DC4"/>
    <w:rsid w:val="009056CF"/>
    <w:rsid w:val="00905AD8"/>
    <w:rsid w:val="00905E65"/>
    <w:rsid w:val="00906683"/>
    <w:rsid w:val="0090686C"/>
    <w:rsid w:val="009069D6"/>
    <w:rsid w:val="00906FEF"/>
    <w:rsid w:val="0090726A"/>
    <w:rsid w:val="00907758"/>
    <w:rsid w:val="00907E2C"/>
    <w:rsid w:val="009106F1"/>
    <w:rsid w:val="00910C27"/>
    <w:rsid w:val="00910E65"/>
    <w:rsid w:val="0091142E"/>
    <w:rsid w:val="009119A3"/>
    <w:rsid w:val="00911ACA"/>
    <w:rsid w:val="00911C73"/>
    <w:rsid w:val="00912391"/>
    <w:rsid w:val="009123E4"/>
    <w:rsid w:val="009127EE"/>
    <w:rsid w:val="0091295B"/>
    <w:rsid w:val="00912BEC"/>
    <w:rsid w:val="00912DA1"/>
    <w:rsid w:val="00912F20"/>
    <w:rsid w:val="009130F0"/>
    <w:rsid w:val="0091367B"/>
    <w:rsid w:val="009138F1"/>
    <w:rsid w:val="00914104"/>
    <w:rsid w:val="00914647"/>
    <w:rsid w:val="009146BA"/>
    <w:rsid w:val="00914813"/>
    <w:rsid w:val="009150AE"/>
    <w:rsid w:val="009151EB"/>
    <w:rsid w:val="0091557C"/>
    <w:rsid w:val="0091590C"/>
    <w:rsid w:val="00915FE9"/>
    <w:rsid w:val="00916AC8"/>
    <w:rsid w:val="00916B30"/>
    <w:rsid w:val="00916DA0"/>
    <w:rsid w:val="0091710F"/>
    <w:rsid w:val="00917FDA"/>
    <w:rsid w:val="009204CF"/>
    <w:rsid w:val="00920B25"/>
    <w:rsid w:val="00920CAC"/>
    <w:rsid w:val="00920EDE"/>
    <w:rsid w:val="00921065"/>
    <w:rsid w:val="009211DA"/>
    <w:rsid w:val="009212A0"/>
    <w:rsid w:val="0092166B"/>
    <w:rsid w:val="00921963"/>
    <w:rsid w:val="009219FC"/>
    <w:rsid w:val="00921AA4"/>
    <w:rsid w:val="00921AB1"/>
    <w:rsid w:val="00921BEF"/>
    <w:rsid w:val="00921CB5"/>
    <w:rsid w:val="00921E9A"/>
    <w:rsid w:val="00921F4B"/>
    <w:rsid w:val="009221FA"/>
    <w:rsid w:val="00922206"/>
    <w:rsid w:val="009239CC"/>
    <w:rsid w:val="00924953"/>
    <w:rsid w:val="00924E2F"/>
    <w:rsid w:val="009250AA"/>
    <w:rsid w:val="009255CE"/>
    <w:rsid w:val="00925801"/>
    <w:rsid w:val="009260D2"/>
    <w:rsid w:val="00926C02"/>
    <w:rsid w:val="00927AF0"/>
    <w:rsid w:val="00927C81"/>
    <w:rsid w:val="00930580"/>
    <w:rsid w:val="00930CC7"/>
    <w:rsid w:val="0093218F"/>
    <w:rsid w:val="0093229B"/>
    <w:rsid w:val="009324F4"/>
    <w:rsid w:val="00932AE8"/>
    <w:rsid w:val="00932B98"/>
    <w:rsid w:val="00932BBE"/>
    <w:rsid w:val="00932FFE"/>
    <w:rsid w:val="009330B7"/>
    <w:rsid w:val="00933E90"/>
    <w:rsid w:val="009344EF"/>
    <w:rsid w:val="00934A29"/>
    <w:rsid w:val="00934C2D"/>
    <w:rsid w:val="00934D29"/>
    <w:rsid w:val="009354AC"/>
    <w:rsid w:val="009359F8"/>
    <w:rsid w:val="00935D68"/>
    <w:rsid w:val="00935FE9"/>
    <w:rsid w:val="009360DF"/>
    <w:rsid w:val="00936392"/>
    <w:rsid w:val="00936743"/>
    <w:rsid w:val="00937259"/>
    <w:rsid w:val="009373CD"/>
    <w:rsid w:val="009378C4"/>
    <w:rsid w:val="00937E0F"/>
    <w:rsid w:val="00940317"/>
    <w:rsid w:val="0094057E"/>
    <w:rsid w:val="00940C7E"/>
    <w:rsid w:val="009411EB"/>
    <w:rsid w:val="00941C93"/>
    <w:rsid w:val="00942180"/>
    <w:rsid w:val="00943C5F"/>
    <w:rsid w:val="00943D09"/>
    <w:rsid w:val="00943F16"/>
    <w:rsid w:val="00944030"/>
    <w:rsid w:val="0094430B"/>
    <w:rsid w:val="009444E2"/>
    <w:rsid w:val="009445FB"/>
    <w:rsid w:val="00944AFF"/>
    <w:rsid w:val="00944ECA"/>
    <w:rsid w:val="0094571C"/>
    <w:rsid w:val="0094611A"/>
    <w:rsid w:val="009467A3"/>
    <w:rsid w:val="00946B0B"/>
    <w:rsid w:val="009477BC"/>
    <w:rsid w:val="00947BFC"/>
    <w:rsid w:val="00950052"/>
    <w:rsid w:val="00950A21"/>
    <w:rsid w:val="00950A32"/>
    <w:rsid w:val="00950BE6"/>
    <w:rsid w:val="00950C1C"/>
    <w:rsid w:val="009510A9"/>
    <w:rsid w:val="00951382"/>
    <w:rsid w:val="00951621"/>
    <w:rsid w:val="00951C7B"/>
    <w:rsid w:val="00951D0E"/>
    <w:rsid w:val="009520F2"/>
    <w:rsid w:val="00952A63"/>
    <w:rsid w:val="00952ADC"/>
    <w:rsid w:val="00952E07"/>
    <w:rsid w:val="00953984"/>
    <w:rsid w:val="00953BAA"/>
    <w:rsid w:val="00953E63"/>
    <w:rsid w:val="00954536"/>
    <w:rsid w:val="00954AFC"/>
    <w:rsid w:val="00955E85"/>
    <w:rsid w:val="00956277"/>
    <w:rsid w:val="009567DA"/>
    <w:rsid w:val="00957638"/>
    <w:rsid w:val="00957A0A"/>
    <w:rsid w:val="00957B4B"/>
    <w:rsid w:val="00957DAF"/>
    <w:rsid w:val="00957DE7"/>
    <w:rsid w:val="00957ED5"/>
    <w:rsid w:val="00960423"/>
    <w:rsid w:val="0096095A"/>
    <w:rsid w:val="00960D43"/>
    <w:rsid w:val="00960FF8"/>
    <w:rsid w:val="0096179A"/>
    <w:rsid w:val="00961810"/>
    <w:rsid w:val="00961C91"/>
    <w:rsid w:val="00963A1A"/>
    <w:rsid w:val="00963AA8"/>
    <w:rsid w:val="00963AA9"/>
    <w:rsid w:val="00963C96"/>
    <w:rsid w:val="00963D45"/>
    <w:rsid w:val="009648B2"/>
    <w:rsid w:val="00965028"/>
    <w:rsid w:val="0096564F"/>
    <w:rsid w:val="009659F1"/>
    <w:rsid w:val="00965A00"/>
    <w:rsid w:val="00965BBE"/>
    <w:rsid w:val="00965DE4"/>
    <w:rsid w:val="009665F2"/>
    <w:rsid w:val="00966B50"/>
    <w:rsid w:val="00966EA2"/>
    <w:rsid w:val="00967340"/>
    <w:rsid w:val="00967644"/>
    <w:rsid w:val="009676A7"/>
    <w:rsid w:val="009677B6"/>
    <w:rsid w:val="00967952"/>
    <w:rsid w:val="00967D90"/>
    <w:rsid w:val="0097037F"/>
    <w:rsid w:val="00970425"/>
    <w:rsid w:val="009705B5"/>
    <w:rsid w:val="009706DA"/>
    <w:rsid w:val="009713A2"/>
    <w:rsid w:val="009719D0"/>
    <w:rsid w:val="00971CA3"/>
    <w:rsid w:val="009721B0"/>
    <w:rsid w:val="009725EB"/>
    <w:rsid w:val="0097265E"/>
    <w:rsid w:val="0097267C"/>
    <w:rsid w:val="00972E49"/>
    <w:rsid w:val="009730AF"/>
    <w:rsid w:val="00973620"/>
    <w:rsid w:val="009739D5"/>
    <w:rsid w:val="00973BED"/>
    <w:rsid w:val="00974411"/>
    <w:rsid w:val="0097445F"/>
    <w:rsid w:val="00974B3A"/>
    <w:rsid w:val="0097513F"/>
    <w:rsid w:val="00975391"/>
    <w:rsid w:val="00975440"/>
    <w:rsid w:val="00975E04"/>
    <w:rsid w:val="00976B95"/>
    <w:rsid w:val="00976E9D"/>
    <w:rsid w:val="00977696"/>
    <w:rsid w:val="009811E8"/>
    <w:rsid w:val="00982F12"/>
    <w:rsid w:val="00983B84"/>
    <w:rsid w:val="00983C52"/>
    <w:rsid w:val="00983D26"/>
    <w:rsid w:val="00983F87"/>
    <w:rsid w:val="009844EF"/>
    <w:rsid w:val="00984790"/>
    <w:rsid w:val="00984EB7"/>
    <w:rsid w:val="00985027"/>
    <w:rsid w:val="00985256"/>
    <w:rsid w:val="00985835"/>
    <w:rsid w:val="009858E4"/>
    <w:rsid w:val="00985ADB"/>
    <w:rsid w:val="009864ED"/>
    <w:rsid w:val="009872A9"/>
    <w:rsid w:val="009875FF"/>
    <w:rsid w:val="009877F7"/>
    <w:rsid w:val="009900B6"/>
    <w:rsid w:val="0099095B"/>
    <w:rsid w:val="00990B26"/>
    <w:rsid w:val="00990B7D"/>
    <w:rsid w:val="00990C54"/>
    <w:rsid w:val="00991658"/>
    <w:rsid w:val="00991A7C"/>
    <w:rsid w:val="009928D9"/>
    <w:rsid w:val="00992AEC"/>
    <w:rsid w:val="00992EA8"/>
    <w:rsid w:val="009930A4"/>
    <w:rsid w:val="00993487"/>
    <w:rsid w:val="00993588"/>
    <w:rsid w:val="0099375E"/>
    <w:rsid w:val="00993B74"/>
    <w:rsid w:val="00993E22"/>
    <w:rsid w:val="0099403E"/>
    <w:rsid w:val="0099435F"/>
    <w:rsid w:val="0099485E"/>
    <w:rsid w:val="00994BF6"/>
    <w:rsid w:val="00994C63"/>
    <w:rsid w:val="00996649"/>
    <w:rsid w:val="00996E67"/>
    <w:rsid w:val="00997848"/>
    <w:rsid w:val="00997EEC"/>
    <w:rsid w:val="009A04D1"/>
    <w:rsid w:val="009A06F5"/>
    <w:rsid w:val="009A18D5"/>
    <w:rsid w:val="009A247B"/>
    <w:rsid w:val="009A2E4D"/>
    <w:rsid w:val="009A377C"/>
    <w:rsid w:val="009A3BF7"/>
    <w:rsid w:val="009A3ECA"/>
    <w:rsid w:val="009A3F50"/>
    <w:rsid w:val="009A3FE4"/>
    <w:rsid w:val="009A4065"/>
    <w:rsid w:val="009A4130"/>
    <w:rsid w:val="009A4178"/>
    <w:rsid w:val="009A42B7"/>
    <w:rsid w:val="009A45A2"/>
    <w:rsid w:val="009A4793"/>
    <w:rsid w:val="009A5370"/>
    <w:rsid w:val="009A5C1B"/>
    <w:rsid w:val="009A60CB"/>
    <w:rsid w:val="009A60E0"/>
    <w:rsid w:val="009A6D72"/>
    <w:rsid w:val="009A729E"/>
    <w:rsid w:val="009A751F"/>
    <w:rsid w:val="009B01B8"/>
    <w:rsid w:val="009B047A"/>
    <w:rsid w:val="009B09F9"/>
    <w:rsid w:val="009B0B7C"/>
    <w:rsid w:val="009B1459"/>
    <w:rsid w:val="009B152B"/>
    <w:rsid w:val="009B169F"/>
    <w:rsid w:val="009B1AF3"/>
    <w:rsid w:val="009B1E8B"/>
    <w:rsid w:val="009B21ED"/>
    <w:rsid w:val="009B223A"/>
    <w:rsid w:val="009B2B23"/>
    <w:rsid w:val="009B3277"/>
    <w:rsid w:val="009B3745"/>
    <w:rsid w:val="009B3E21"/>
    <w:rsid w:val="009B3EE3"/>
    <w:rsid w:val="009B4BAC"/>
    <w:rsid w:val="009B4DE6"/>
    <w:rsid w:val="009B4E74"/>
    <w:rsid w:val="009B51AD"/>
    <w:rsid w:val="009B5C61"/>
    <w:rsid w:val="009B6416"/>
    <w:rsid w:val="009B6451"/>
    <w:rsid w:val="009B6564"/>
    <w:rsid w:val="009B6628"/>
    <w:rsid w:val="009B6638"/>
    <w:rsid w:val="009B66C5"/>
    <w:rsid w:val="009B70DF"/>
    <w:rsid w:val="009B76FE"/>
    <w:rsid w:val="009B7A91"/>
    <w:rsid w:val="009B7DB0"/>
    <w:rsid w:val="009B7E03"/>
    <w:rsid w:val="009B7FFC"/>
    <w:rsid w:val="009C11F6"/>
    <w:rsid w:val="009C13FE"/>
    <w:rsid w:val="009C1587"/>
    <w:rsid w:val="009C162D"/>
    <w:rsid w:val="009C1927"/>
    <w:rsid w:val="009C1D60"/>
    <w:rsid w:val="009C22B0"/>
    <w:rsid w:val="009C2493"/>
    <w:rsid w:val="009C284E"/>
    <w:rsid w:val="009C2B2C"/>
    <w:rsid w:val="009C2D3F"/>
    <w:rsid w:val="009C2D88"/>
    <w:rsid w:val="009C3302"/>
    <w:rsid w:val="009C4365"/>
    <w:rsid w:val="009C4F4F"/>
    <w:rsid w:val="009C550F"/>
    <w:rsid w:val="009C58D3"/>
    <w:rsid w:val="009C5D14"/>
    <w:rsid w:val="009C5FCD"/>
    <w:rsid w:val="009C649B"/>
    <w:rsid w:val="009C7522"/>
    <w:rsid w:val="009C76D9"/>
    <w:rsid w:val="009C7DD2"/>
    <w:rsid w:val="009D0141"/>
    <w:rsid w:val="009D1B99"/>
    <w:rsid w:val="009D202E"/>
    <w:rsid w:val="009D2207"/>
    <w:rsid w:val="009D2C69"/>
    <w:rsid w:val="009D3340"/>
    <w:rsid w:val="009D34EB"/>
    <w:rsid w:val="009D3A2E"/>
    <w:rsid w:val="009D3BB4"/>
    <w:rsid w:val="009D4C2B"/>
    <w:rsid w:val="009D4DEA"/>
    <w:rsid w:val="009D50D3"/>
    <w:rsid w:val="009D50FE"/>
    <w:rsid w:val="009D53E8"/>
    <w:rsid w:val="009D5583"/>
    <w:rsid w:val="009D5B66"/>
    <w:rsid w:val="009D64E6"/>
    <w:rsid w:val="009D7920"/>
    <w:rsid w:val="009D79B0"/>
    <w:rsid w:val="009E00A0"/>
    <w:rsid w:val="009E00EE"/>
    <w:rsid w:val="009E051E"/>
    <w:rsid w:val="009E0A71"/>
    <w:rsid w:val="009E12A6"/>
    <w:rsid w:val="009E14CC"/>
    <w:rsid w:val="009E15D8"/>
    <w:rsid w:val="009E1DEE"/>
    <w:rsid w:val="009E1ECC"/>
    <w:rsid w:val="009E1F91"/>
    <w:rsid w:val="009E2411"/>
    <w:rsid w:val="009E26AE"/>
    <w:rsid w:val="009E2F12"/>
    <w:rsid w:val="009E4189"/>
    <w:rsid w:val="009E45D5"/>
    <w:rsid w:val="009E463B"/>
    <w:rsid w:val="009E4E2B"/>
    <w:rsid w:val="009E51DA"/>
    <w:rsid w:val="009E580D"/>
    <w:rsid w:val="009E60E7"/>
    <w:rsid w:val="009E68C0"/>
    <w:rsid w:val="009E6D47"/>
    <w:rsid w:val="009E6F37"/>
    <w:rsid w:val="009E7E4A"/>
    <w:rsid w:val="009E7FC9"/>
    <w:rsid w:val="009F0F50"/>
    <w:rsid w:val="009F10E3"/>
    <w:rsid w:val="009F1AED"/>
    <w:rsid w:val="009F1D30"/>
    <w:rsid w:val="009F276D"/>
    <w:rsid w:val="009F2A3E"/>
    <w:rsid w:val="009F2BCE"/>
    <w:rsid w:val="009F2C54"/>
    <w:rsid w:val="009F2C83"/>
    <w:rsid w:val="009F2E6E"/>
    <w:rsid w:val="009F2E9F"/>
    <w:rsid w:val="009F3078"/>
    <w:rsid w:val="009F391D"/>
    <w:rsid w:val="009F3A35"/>
    <w:rsid w:val="009F3E16"/>
    <w:rsid w:val="009F4241"/>
    <w:rsid w:val="009F4580"/>
    <w:rsid w:val="009F4C93"/>
    <w:rsid w:val="009F4D19"/>
    <w:rsid w:val="009F502C"/>
    <w:rsid w:val="009F575B"/>
    <w:rsid w:val="009F587C"/>
    <w:rsid w:val="009F59AC"/>
    <w:rsid w:val="009F63CF"/>
    <w:rsid w:val="009F6549"/>
    <w:rsid w:val="009F66DF"/>
    <w:rsid w:val="009F6962"/>
    <w:rsid w:val="009F69FA"/>
    <w:rsid w:val="009F6B6B"/>
    <w:rsid w:val="009F758E"/>
    <w:rsid w:val="009F7866"/>
    <w:rsid w:val="00A004AF"/>
    <w:rsid w:val="00A011F8"/>
    <w:rsid w:val="00A01232"/>
    <w:rsid w:val="00A01389"/>
    <w:rsid w:val="00A020D1"/>
    <w:rsid w:val="00A024EB"/>
    <w:rsid w:val="00A02895"/>
    <w:rsid w:val="00A02E49"/>
    <w:rsid w:val="00A03550"/>
    <w:rsid w:val="00A035CC"/>
    <w:rsid w:val="00A03B40"/>
    <w:rsid w:val="00A03EC6"/>
    <w:rsid w:val="00A04690"/>
    <w:rsid w:val="00A04E51"/>
    <w:rsid w:val="00A04EAD"/>
    <w:rsid w:val="00A050FE"/>
    <w:rsid w:val="00A0512D"/>
    <w:rsid w:val="00A05474"/>
    <w:rsid w:val="00A05BCA"/>
    <w:rsid w:val="00A06694"/>
    <w:rsid w:val="00A069F4"/>
    <w:rsid w:val="00A06DA1"/>
    <w:rsid w:val="00A07A71"/>
    <w:rsid w:val="00A07AA6"/>
    <w:rsid w:val="00A07D85"/>
    <w:rsid w:val="00A07E39"/>
    <w:rsid w:val="00A07F5B"/>
    <w:rsid w:val="00A07FC3"/>
    <w:rsid w:val="00A07FF4"/>
    <w:rsid w:val="00A10474"/>
    <w:rsid w:val="00A12387"/>
    <w:rsid w:val="00A126BB"/>
    <w:rsid w:val="00A1297C"/>
    <w:rsid w:val="00A129C2"/>
    <w:rsid w:val="00A12F08"/>
    <w:rsid w:val="00A135B4"/>
    <w:rsid w:val="00A1375A"/>
    <w:rsid w:val="00A140EC"/>
    <w:rsid w:val="00A141FA"/>
    <w:rsid w:val="00A147BF"/>
    <w:rsid w:val="00A147F1"/>
    <w:rsid w:val="00A1492C"/>
    <w:rsid w:val="00A14DDC"/>
    <w:rsid w:val="00A157ED"/>
    <w:rsid w:val="00A15967"/>
    <w:rsid w:val="00A15AD8"/>
    <w:rsid w:val="00A15B80"/>
    <w:rsid w:val="00A15DA2"/>
    <w:rsid w:val="00A1667A"/>
    <w:rsid w:val="00A16D2D"/>
    <w:rsid w:val="00A17094"/>
    <w:rsid w:val="00A1768E"/>
    <w:rsid w:val="00A20BDB"/>
    <w:rsid w:val="00A2186D"/>
    <w:rsid w:val="00A21932"/>
    <w:rsid w:val="00A22BD0"/>
    <w:rsid w:val="00A22D7C"/>
    <w:rsid w:val="00A237BD"/>
    <w:rsid w:val="00A23BF9"/>
    <w:rsid w:val="00A2410D"/>
    <w:rsid w:val="00A24716"/>
    <w:rsid w:val="00A24808"/>
    <w:rsid w:val="00A2480E"/>
    <w:rsid w:val="00A24DC8"/>
    <w:rsid w:val="00A25376"/>
    <w:rsid w:val="00A259FB"/>
    <w:rsid w:val="00A25C2F"/>
    <w:rsid w:val="00A25D7B"/>
    <w:rsid w:val="00A261EE"/>
    <w:rsid w:val="00A26C5A"/>
    <w:rsid w:val="00A27927"/>
    <w:rsid w:val="00A27CDD"/>
    <w:rsid w:val="00A30147"/>
    <w:rsid w:val="00A30C42"/>
    <w:rsid w:val="00A3127D"/>
    <w:rsid w:val="00A313A8"/>
    <w:rsid w:val="00A317DB"/>
    <w:rsid w:val="00A31997"/>
    <w:rsid w:val="00A31E96"/>
    <w:rsid w:val="00A3250A"/>
    <w:rsid w:val="00A326AF"/>
    <w:rsid w:val="00A34536"/>
    <w:rsid w:val="00A35128"/>
    <w:rsid w:val="00A35BEE"/>
    <w:rsid w:val="00A36705"/>
    <w:rsid w:val="00A368C5"/>
    <w:rsid w:val="00A369E8"/>
    <w:rsid w:val="00A3715D"/>
    <w:rsid w:val="00A372D8"/>
    <w:rsid w:val="00A373AB"/>
    <w:rsid w:val="00A4080A"/>
    <w:rsid w:val="00A40930"/>
    <w:rsid w:val="00A40D00"/>
    <w:rsid w:val="00A40F1D"/>
    <w:rsid w:val="00A411E4"/>
    <w:rsid w:val="00A41DFD"/>
    <w:rsid w:val="00A41E5B"/>
    <w:rsid w:val="00A42F12"/>
    <w:rsid w:val="00A43065"/>
    <w:rsid w:val="00A437D1"/>
    <w:rsid w:val="00A43AF5"/>
    <w:rsid w:val="00A43CB8"/>
    <w:rsid w:val="00A44031"/>
    <w:rsid w:val="00A453BD"/>
    <w:rsid w:val="00A45923"/>
    <w:rsid w:val="00A4620B"/>
    <w:rsid w:val="00A46DC7"/>
    <w:rsid w:val="00A46DF4"/>
    <w:rsid w:val="00A47462"/>
    <w:rsid w:val="00A47607"/>
    <w:rsid w:val="00A477BA"/>
    <w:rsid w:val="00A5037A"/>
    <w:rsid w:val="00A510FD"/>
    <w:rsid w:val="00A515A5"/>
    <w:rsid w:val="00A521C0"/>
    <w:rsid w:val="00A5223D"/>
    <w:rsid w:val="00A52242"/>
    <w:rsid w:val="00A52A04"/>
    <w:rsid w:val="00A52CFB"/>
    <w:rsid w:val="00A53EEA"/>
    <w:rsid w:val="00A545A5"/>
    <w:rsid w:val="00A55432"/>
    <w:rsid w:val="00A55D62"/>
    <w:rsid w:val="00A55F48"/>
    <w:rsid w:val="00A57943"/>
    <w:rsid w:val="00A6026D"/>
    <w:rsid w:val="00A6027B"/>
    <w:rsid w:val="00A60C83"/>
    <w:rsid w:val="00A60EA8"/>
    <w:rsid w:val="00A610C1"/>
    <w:rsid w:val="00A61185"/>
    <w:rsid w:val="00A61358"/>
    <w:rsid w:val="00A6135D"/>
    <w:rsid w:val="00A61697"/>
    <w:rsid w:val="00A617AE"/>
    <w:rsid w:val="00A617E3"/>
    <w:rsid w:val="00A61A05"/>
    <w:rsid w:val="00A61CC0"/>
    <w:rsid w:val="00A61CCF"/>
    <w:rsid w:val="00A624E3"/>
    <w:rsid w:val="00A628CA"/>
    <w:rsid w:val="00A62B19"/>
    <w:rsid w:val="00A63115"/>
    <w:rsid w:val="00A63994"/>
    <w:rsid w:val="00A641EC"/>
    <w:rsid w:val="00A646F7"/>
    <w:rsid w:val="00A6482C"/>
    <w:rsid w:val="00A64BCD"/>
    <w:rsid w:val="00A64EB4"/>
    <w:rsid w:val="00A65864"/>
    <w:rsid w:val="00A65C42"/>
    <w:rsid w:val="00A65F08"/>
    <w:rsid w:val="00A66016"/>
    <w:rsid w:val="00A66179"/>
    <w:rsid w:val="00A665D4"/>
    <w:rsid w:val="00A666DC"/>
    <w:rsid w:val="00A66710"/>
    <w:rsid w:val="00A66A74"/>
    <w:rsid w:val="00A67372"/>
    <w:rsid w:val="00A67475"/>
    <w:rsid w:val="00A67624"/>
    <w:rsid w:val="00A67937"/>
    <w:rsid w:val="00A70E16"/>
    <w:rsid w:val="00A7133A"/>
    <w:rsid w:val="00A717B4"/>
    <w:rsid w:val="00A71C19"/>
    <w:rsid w:val="00A71E14"/>
    <w:rsid w:val="00A71E60"/>
    <w:rsid w:val="00A71E87"/>
    <w:rsid w:val="00A738A9"/>
    <w:rsid w:val="00A749AB"/>
    <w:rsid w:val="00A74A3F"/>
    <w:rsid w:val="00A74BEF"/>
    <w:rsid w:val="00A74C8A"/>
    <w:rsid w:val="00A7512A"/>
    <w:rsid w:val="00A7517B"/>
    <w:rsid w:val="00A75710"/>
    <w:rsid w:val="00A759E1"/>
    <w:rsid w:val="00A75A85"/>
    <w:rsid w:val="00A75A86"/>
    <w:rsid w:val="00A76050"/>
    <w:rsid w:val="00A76744"/>
    <w:rsid w:val="00A76AA4"/>
    <w:rsid w:val="00A76EE0"/>
    <w:rsid w:val="00A7721D"/>
    <w:rsid w:val="00A77A30"/>
    <w:rsid w:val="00A77AE3"/>
    <w:rsid w:val="00A77D09"/>
    <w:rsid w:val="00A804C3"/>
    <w:rsid w:val="00A806B6"/>
    <w:rsid w:val="00A80ACA"/>
    <w:rsid w:val="00A81042"/>
    <w:rsid w:val="00A8146B"/>
    <w:rsid w:val="00A820F6"/>
    <w:rsid w:val="00A82A19"/>
    <w:rsid w:val="00A82ABC"/>
    <w:rsid w:val="00A83301"/>
    <w:rsid w:val="00A833F9"/>
    <w:rsid w:val="00A8390B"/>
    <w:rsid w:val="00A8394D"/>
    <w:rsid w:val="00A83B39"/>
    <w:rsid w:val="00A83CD9"/>
    <w:rsid w:val="00A843DF"/>
    <w:rsid w:val="00A84518"/>
    <w:rsid w:val="00A84538"/>
    <w:rsid w:val="00A846E8"/>
    <w:rsid w:val="00A848CE"/>
    <w:rsid w:val="00A84E01"/>
    <w:rsid w:val="00A84F54"/>
    <w:rsid w:val="00A84FA9"/>
    <w:rsid w:val="00A852FD"/>
    <w:rsid w:val="00A8567D"/>
    <w:rsid w:val="00A856D6"/>
    <w:rsid w:val="00A862CB"/>
    <w:rsid w:val="00A86FC1"/>
    <w:rsid w:val="00A86FD0"/>
    <w:rsid w:val="00A874EC"/>
    <w:rsid w:val="00A879BB"/>
    <w:rsid w:val="00A87E32"/>
    <w:rsid w:val="00A9009A"/>
    <w:rsid w:val="00A906AC"/>
    <w:rsid w:val="00A9090F"/>
    <w:rsid w:val="00A90D89"/>
    <w:rsid w:val="00A91B35"/>
    <w:rsid w:val="00A91D14"/>
    <w:rsid w:val="00A927C8"/>
    <w:rsid w:val="00A928EA"/>
    <w:rsid w:val="00A92FAD"/>
    <w:rsid w:val="00A931D0"/>
    <w:rsid w:val="00A9337E"/>
    <w:rsid w:val="00A937FA"/>
    <w:rsid w:val="00A9393C"/>
    <w:rsid w:val="00A940AD"/>
    <w:rsid w:val="00A942D5"/>
    <w:rsid w:val="00A945CC"/>
    <w:rsid w:val="00A94610"/>
    <w:rsid w:val="00A94BDC"/>
    <w:rsid w:val="00A94E0D"/>
    <w:rsid w:val="00A95417"/>
    <w:rsid w:val="00A959CA"/>
    <w:rsid w:val="00A961E0"/>
    <w:rsid w:val="00A964BD"/>
    <w:rsid w:val="00A96F07"/>
    <w:rsid w:val="00A977C9"/>
    <w:rsid w:val="00A97CB1"/>
    <w:rsid w:val="00A97DC5"/>
    <w:rsid w:val="00AA06A4"/>
    <w:rsid w:val="00AA07A8"/>
    <w:rsid w:val="00AA0B05"/>
    <w:rsid w:val="00AA141A"/>
    <w:rsid w:val="00AA1554"/>
    <w:rsid w:val="00AA1CD2"/>
    <w:rsid w:val="00AA1D33"/>
    <w:rsid w:val="00AA1EC8"/>
    <w:rsid w:val="00AA20D1"/>
    <w:rsid w:val="00AA2494"/>
    <w:rsid w:val="00AA2835"/>
    <w:rsid w:val="00AA2950"/>
    <w:rsid w:val="00AA2B74"/>
    <w:rsid w:val="00AA2FF1"/>
    <w:rsid w:val="00AA30B1"/>
    <w:rsid w:val="00AA3568"/>
    <w:rsid w:val="00AA3AA5"/>
    <w:rsid w:val="00AA3E57"/>
    <w:rsid w:val="00AA4177"/>
    <w:rsid w:val="00AA42BD"/>
    <w:rsid w:val="00AA4550"/>
    <w:rsid w:val="00AA461F"/>
    <w:rsid w:val="00AA4E49"/>
    <w:rsid w:val="00AA4E54"/>
    <w:rsid w:val="00AA54FD"/>
    <w:rsid w:val="00AA5A28"/>
    <w:rsid w:val="00AA5B16"/>
    <w:rsid w:val="00AA5F3B"/>
    <w:rsid w:val="00AA6BEB"/>
    <w:rsid w:val="00AA6E7F"/>
    <w:rsid w:val="00AA70BD"/>
    <w:rsid w:val="00AA710F"/>
    <w:rsid w:val="00AA750D"/>
    <w:rsid w:val="00AA78F5"/>
    <w:rsid w:val="00AB047F"/>
    <w:rsid w:val="00AB1C2B"/>
    <w:rsid w:val="00AB2FB2"/>
    <w:rsid w:val="00AB377D"/>
    <w:rsid w:val="00AB4742"/>
    <w:rsid w:val="00AB482A"/>
    <w:rsid w:val="00AB4870"/>
    <w:rsid w:val="00AB4F00"/>
    <w:rsid w:val="00AB54EE"/>
    <w:rsid w:val="00AB5709"/>
    <w:rsid w:val="00AB5764"/>
    <w:rsid w:val="00AB6E23"/>
    <w:rsid w:val="00AB7257"/>
    <w:rsid w:val="00AB7469"/>
    <w:rsid w:val="00AC038A"/>
    <w:rsid w:val="00AC1489"/>
    <w:rsid w:val="00AC1685"/>
    <w:rsid w:val="00AC1988"/>
    <w:rsid w:val="00AC1F5D"/>
    <w:rsid w:val="00AC2050"/>
    <w:rsid w:val="00AC2A98"/>
    <w:rsid w:val="00AC2ED8"/>
    <w:rsid w:val="00AC3231"/>
    <w:rsid w:val="00AC3DBA"/>
    <w:rsid w:val="00AC3DC2"/>
    <w:rsid w:val="00AC5283"/>
    <w:rsid w:val="00AC53D0"/>
    <w:rsid w:val="00AC54DD"/>
    <w:rsid w:val="00AC636E"/>
    <w:rsid w:val="00AC67F3"/>
    <w:rsid w:val="00AC73E2"/>
    <w:rsid w:val="00AC7886"/>
    <w:rsid w:val="00AC7A18"/>
    <w:rsid w:val="00AD0C8D"/>
    <w:rsid w:val="00AD0E3B"/>
    <w:rsid w:val="00AD0EB1"/>
    <w:rsid w:val="00AD0F1D"/>
    <w:rsid w:val="00AD1808"/>
    <w:rsid w:val="00AD2F1F"/>
    <w:rsid w:val="00AD31B3"/>
    <w:rsid w:val="00AD34E9"/>
    <w:rsid w:val="00AD3B7E"/>
    <w:rsid w:val="00AD48EF"/>
    <w:rsid w:val="00AD4C2B"/>
    <w:rsid w:val="00AD4E5D"/>
    <w:rsid w:val="00AD5A74"/>
    <w:rsid w:val="00AD5CD1"/>
    <w:rsid w:val="00AD611A"/>
    <w:rsid w:val="00AD7BD5"/>
    <w:rsid w:val="00AE0227"/>
    <w:rsid w:val="00AE0FA0"/>
    <w:rsid w:val="00AE180B"/>
    <w:rsid w:val="00AE1C65"/>
    <w:rsid w:val="00AE2AB0"/>
    <w:rsid w:val="00AE2BBB"/>
    <w:rsid w:val="00AE3144"/>
    <w:rsid w:val="00AE3F14"/>
    <w:rsid w:val="00AE406E"/>
    <w:rsid w:val="00AE4390"/>
    <w:rsid w:val="00AE473E"/>
    <w:rsid w:val="00AE4875"/>
    <w:rsid w:val="00AE511B"/>
    <w:rsid w:val="00AE53A4"/>
    <w:rsid w:val="00AE5B7C"/>
    <w:rsid w:val="00AE5EEB"/>
    <w:rsid w:val="00AE64CF"/>
    <w:rsid w:val="00AE6B09"/>
    <w:rsid w:val="00AE6BA1"/>
    <w:rsid w:val="00AE6E1C"/>
    <w:rsid w:val="00AE7299"/>
    <w:rsid w:val="00AE76E6"/>
    <w:rsid w:val="00AF01EF"/>
    <w:rsid w:val="00AF03BA"/>
    <w:rsid w:val="00AF04E7"/>
    <w:rsid w:val="00AF1150"/>
    <w:rsid w:val="00AF135D"/>
    <w:rsid w:val="00AF22C1"/>
    <w:rsid w:val="00AF2DAB"/>
    <w:rsid w:val="00AF2F3D"/>
    <w:rsid w:val="00AF4ABB"/>
    <w:rsid w:val="00AF4B76"/>
    <w:rsid w:val="00AF4EA6"/>
    <w:rsid w:val="00AF4EE1"/>
    <w:rsid w:val="00AF51FA"/>
    <w:rsid w:val="00AF5A84"/>
    <w:rsid w:val="00AF5E46"/>
    <w:rsid w:val="00AF5FE3"/>
    <w:rsid w:val="00AF617D"/>
    <w:rsid w:val="00AF6608"/>
    <w:rsid w:val="00AF6980"/>
    <w:rsid w:val="00AF71AE"/>
    <w:rsid w:val="00AF79B5"/>
    <w:rsid w:val="00AF7B67"/>
    <w:rsid w:val="00AF7D6D"/>
    <w:rsid w:val="00B003DC"/>
    <w:rsid w:val="00B019A9"/>
    <w:rsid w:val="00B01BA2"/>
    <w:rsid w:val="00B01C58"/>
    <w:rsid w:val="00B02343"/>
    <w:rsid w:val="00B02763"/>
    <w:rsid w:val="00B02D70"/>
    <w:rsid w:val="00B02EB3"/>
    <w:rsid w:val="00B03124"/>
    <w:rsid w:val="00B03BFE"/>
    <w:rsid w:val="00B03CBE"/>
    <w:rsid w:val="00B0416F"/>
    <w:rsid w:val="00B04504"/>
    <w:rsid w:val="00B046A5"/>
    <w:rsid w:val="00B04AA9"/>
    <w:rsid w:val="00B050D9"/>
    <w:rsid w:val="00B055D8"/>
    <w:rsid w:val="00B058ED"/>
    <w:rsid w:val="00B05970"/>
    <w:rsid w:val="00B05A58"/>
    <w:rsid w:val="00B06087"/>
    <w:rsid w:val="00B06C55"/>
    <w:rsid w:val="00B06C9F"/>
    <w:rsid w:val="00B06E07"/>
    <w:rsid w:val="00B06EB7"/>
    <w:rsid w:val="00B07988"/>
    <w:rsid w:val="00B1018E"/>
    <w:rsid w:val="00B10202"/>
    <w:rsid w:val="00B111B3"/>
    <w:rsid w:val="00B11395"/>
    <w:rsid w:val="00B12332"/>
    <w:rsid w:val="00B13A65"/>
    <w:rsid w:val="00B140F9"/>
    <w:rsid w:val="00B14233"/>
    <w:rsid w:val="00B14C5C"/>
    <w:rsid w:val="00B15A8F"/>
    <w:rsid w:val="00B16052"/>
    <w:rsid w:val="00B160A0"/>
    <w:rsid w:val="00B16285"/>
    <w:rsid w:val="00B1651B"/>
    <w:rsid w:val="00B16810"/>
    <w:rsid w:val="00B17218"/>
    <w:rsid w:val="00B175F6"/>
    <w:rsid w:val="00B20909"/>
    <w:rsid w:val="00B2170D"/>
    <w:rsid w:val="00B22583"/>
    <w:rsid w:val="00B2275C"/>
    <w:rsid w:val="00B22A96"/>
    <w:rsid w:val="00B22CFB"/>
    <w:rsid w:val="00B24216"/>
    <w:rsid w:val="00B24420"/>
    <w:rsid w:val="00B24586"/>
    <w:rsid w:val="00B25F58"/>
    <w:rsid w:val="00B26664"/>
    <w:rsid w:val="00B26928"/>
    <w:rsid w:val="00B26AE0"/>
    <w:rsid w:val="00B271F0"/>
    <w:rsid w:val="00B2731B"/>
    <w:rsid w:val="00B27B2C"/>
    <w:rsid w:val="00B27F45"/>
    <w:rsid w:val="00B27FA1"/>
    <w:rsid w:val="00B302BD"/>
    <w:rsid w:val="00B304B5"/>
    <w:rsid w:val="00B30AE8"/>
    <w:rsid w:val="00B30C6A"/>
    <w:rsid w:val="00B30DB2"/>
    <w:rsid w:val="00B315B3"/>
    <w:rsid w:val="00B31910"/>
    <w:rsid w:val="00B31ECB"/>
    <w:rsid w:val="00B3270F"/>
    <w:rsid w:val="00B32773"/>
    <w:rsid w:val="00B32AF7"/>
    <w:rsid w:val="00B32C49"/>
    <w:rsid w:val="00B331E1"/>
    <w:rsid w:val="00B3378C"/>
    <w:rsid w:val="00B339CE"/>
    <w:rsid w:val="00B33A51"/>
    <w:rsid w:val="00B33E5B"/>
    <w:rsid w:val="00B340E8"/>
    <w:rsid w:val="00B3496B"/>
    <w:rsid w:val="00B35760"/>
    <w:rsid w:val="00B3590F"/>
    <w:rsid w:val="00B36F7A"/>
    <w:rsid w:val="00B37461"/>
    <w:rsid w:val="00B37539"/>
    <w:rsid w:val="00B37CD0"/>
    <w:rsid w:val="00B40308"/>
    <w:rsid w:val="00B40A8F"/>
    <w:rsid w:val="00B41C15"/>
    <w:rsid w:val="00B41CE0"/>
    <w:rsid w:val="00B41D27"/>
    <w:rsid w:val="00B422F8"/>
    <w:rsid w:val="00B42698"/>
    <w:rsid w:val="00B43A41"/>
    <w:rsid w:val="00B441C8"/>
    <w:rsid w:val="00B445B9"/>
    <w:rsid w:val="00B44677"/>
    <w:rsid w:val="00B44C18"/>
    <w:rsid w:val="00B44C35"/>
    <w:rsid w:val="00B44ED5"/>
    <w:rsid w:val="00B45496"/>
    <w:rsid w:val="00B45B49"/>
    <w:rsid w:val="00B46036"/>
    <w:rsid w:val="00B462AD"/>
    <w:rsid w:val="00B462FD"/>
    <w:rsid w:val="00B46561"/>
    <w:rsid w:val="00B46688"/>
    <w:rsid w:val="00B472AE"/>
    <w:rsid w:val="00B4742E"/>
    <w:rsid w:val="00B47685"/>
    <w:rsid w:val="00B47B2F"/>
    <w:rsid w:val="00B47D22"/>
    <w:rsid w:val="00B47F03"/>
    <w:rsid w:val="00B502D5"/>
    <w:rsid w:val="00B5064B"/>
    <w:rsid w:val="00B50889"/>
    <w:rsid w:val="00B5092A"/>
    <w:rsid w:val="00B5112F"/>
    <w:rsid w:val="00B519F8"/>
    <w:rsid w:val="00B51B77"/>
    <w:rsid w:val="00B51BA8"/>
    <w:rsid w:val="00B51FF3"/>
    <w:rsid w:val="00B52653"/>
    <w:rsid w:val="00B53116"/>
    <w:rsid w:val="00B531BB"/>
    <w:rsid w:val="00B53586"/>
    <w:rsid w:val="00B536E8"/>
    <w:rsid w:val="00B53EF1"/>
    <w:rsid w:val="00B54005"/>
    <w:rsid w:val="00B542FA"/>
    <w:rsid w:val="00B545B8"/>
    <w:rsid w:val="00B548B3"/>
    <w:rsid w:val="00B54A16"/>
    <w:rsid w:val="00B5548A"/>
    <w:rsid w:val="00B55955"/>
    <w:rsid w:val="00B55D5D"/>
    <w:rsid w:val="00B564AB"/>
    <w:rsid w:val="00B56B0C"/>
    <w:rsid w:val="00B602B9"/>
    <w:rsid w:val="00B6051C"/>
    <w:rsid w:val="00B60BDF"/>
    <w:rsid w:val="00B61278"/>
    <w:rsid w:val="00B6191E"/>
    <w:rsid w:val="00B61BB6"/>
    <w:rsid w:val="00B631D0"/>
    <w:rsid w:val="00B633E9"/>
    <w:rsid w:val="00B6373F"/>
    <w:rsid w:val="00B63A9E"/>
    <w:rsid w:val="00B63DD6"/>
    <w:rsid w:val="00B64252"/>
    <w:rsid w:val="00B64729"/>
    <w:rsid w:val="00B64E2A"/>
    <w:rsid w:val="00B64EE2"/>
    <w:rsid w:val="00B669A0"/>
    <w:rsid w:val="00B66C4B"/>
    <w:rsid w:val="00B66D96"/>
    <w:rsid w:val="00B66DC6"/>
    <w:rsid w:val="00B66DCB"/>
    <w:rsid w:val="00B67198"/>
    <w:rsid w:val="00B671AC"/>
    <w:rsid w:val="00B6722F"/>
    <w:rsid w:val="00B6784A"/>
    <w:rsid w:val="00B67EB6"/>
    <w:rsid w:val="00B701FE"/>
    <w:rsid w:val="00B70904"/>
    <w:rsid w:val="00B709F1"/>
    <w:rsid w:val="00B7166C"/>
    <w:rsid w:val="00B71B77"/>
    <w:rsid w:val="00B724A9"/>
    <w:rsid w:val="00B72C56"/>
    <w:rsid w:val="00B72D70"/>
    <w:rsid w:val="00B72E0F"/>
    <w:rsid w:val="00B72EE8"/>
    <w:rsid w:val="00B73887"/>
    <w:rsid w:val="00B7422C"/>
    <w:rsid w:val="00B745BD"/>
    <w:rsid w:val="00B74903"/>
    <w:rsid w:val="00B74BE1"/>
    <w:rsid w:val="00B74CA2"/>
    <w:rsid w:val="00B74D89"/>
    <w:rsid w:val="00B75207"/>
    <w:rsid w:val="00B7528E"/>
    <w:rsid w:val="00B75839"/>
    <w:rsid w:val="00B75A5F"/>
    <w:rsid w:val="00B76AB7"/>
    <w:rsid w:val="00B76BD0"/>
    <w:rsid w:val="00B7788B"/>
    <w:rsid w:val="00B77E4D"/>
    <w:rsid w:val="00B77E7E"/>
    <w:rsid w:val="00B800FD"/>
    <w:rsid w:val="00B8061E"/>
    <w:rsid w:val="00B80BDB"/>
    <w:rsid w:val="00B80BF8"/>
    <w:rsid w:val="00B80F17"/>
    <w:rsid w:val="00B81033"/>
    <w:rsid w:val="00B81585"/>
    <w:rsid w:val="00B81639"/>
    <w:rsid w:val="00B8177B"/>
    <w:rsid w:val="00B81E42"/>
    <w:rsid w:val="00B82BEE"/>
    <w:rsid w:val="00B831AD"/>
    <w:rsid w:val="00B8497E"/>
    <w:rsid w:val="00B84D75"/>
    <w:rsid w:val="00B850B1"/>
    <w:rsid w:val="00B85467"/>
    <w:rsid w:val="00B854F3"/>
    <w:rsid w:val="00B85A44"/>
    <w:rsid w:val="00B85C29"/>
    <w:rsid w:val="00B85F45"/>
    <w:rsid w:val="00B860CB"/>
    <w:rsid w:val="00B86A0F"/>
    <w:rsid w:val="00B86BE1"/>
    <w:rsid w:val="00B86D97"/>
    <w:rsid w:val="00B87319"/>
    <w:rsid w:val="00B87C63"/>
    <w:rsid w:val="00B900DA"/>
    <w:rsid w:val="00B904AC"/>
    <w:rsid w:val="00B90C88"/>
    <w:rsid w:val="00B912F1"/>
    <w:rsid w:val="00B9162B"/>
    <w:rsid w:val="00B91B55"/>
    <w:rsid w:val="00B91D81"/>
    <w:rsid w:val="00B922E1"/>
    <w:rsid w:val="00B92B06"/>
    <w:rsid w:val="00B92D78"/>
    <w:rsid w:val="00B92EEF"/>
    <w:rsid w:val="00B92EF7"/>
    <w:rsid w:val="00B92F17"/>
    <w:rsid w:val="00B93090"/>
    <w:rsid w:val="00B93209"/>
    <w:rsid w:val="00B93871"/>
    <w:rsid w:val="00B93A44"/>
    <w:rsid w:val="00B93BC1"/>
    <w:rsid w:val="00B94BA7"/>
    <w:rsid w:val="00B94DCB"/>
    <w:rsid w:val="00B94F41"/>
    <w:rsid w:val="00B95277"/>
    <w:rsid w:val="00B95C14"/>
    <w:rsid w:val="00B9643B"/>
    <w:rsid w:val="00B96633"/>
    <w:rsid w:val="00B9667F"/>
    <w:rsid w:val="00B96949"/>
    <w:rsid w:val="00B97529"/>
    <w:rsid w:val="00B97BF7"/>
    <w:rsid w:val="00BA0230"/>
    <w:rsid w:val="00BA0244"/>
    <w:rsid w:val="00BA0581"/>
    <w:rsid w:val="00BA0782"/>
    <w:rsid w:val="00BA0800"/>
    <w:rsid w:val="00BA0E82"/>
    <w:rsid w:val="00BA0F95"/>
    <w:rsid w:val="00BA19DB"/>
    <w:rsid w:val="00BA1C46"/>
    <w:rsid w:val="00BA33DD"/>
    <w:rsid w:val="00BA35E0"/>
    <w:rsid w:val="00BA3729"/>
    <w:rsid w:val="00BA4EF0"/>
    <w:rsid w:val="00BA5038"/>
    <w:rsid w:val="00BA5B43"/>
    <w:rsid w:val="00BA5D11"/>
    <w:rsid w:val="00BA6281"/>
    <w:rsid w:val="00BA6282"/>
    <w:rsid w:val="00BA63F2"/>
    <w:rsid w:val="00BA6DC4"/>
    <w:rsid w:val="00BA710E"/>
    <w:rsid w:val="00BA7EBD"/>
    <w:rsid w:val="00BB0250"/>
    <w:rsid w:val="00BB074B"/>
    <w:rsid w:val="00BB0C13"/>
    <w:rsid w:val="00BB0CB0"/>
    <w:rsid w:val="00BB1518"/>
    <w:rsid w:val="00BB15CF"/>
    <w:rsid w:val="00BB19B6"/>
    <w:rsid w:val="00BB1C9D"/>
    <w:rsid w:val="00BB1D48"/>
    <w:rsid w:val="00BB2080"/>
    <w:rsid w:val="00BB277F"/>
    <w:rsid w:val="00BB2C3B"/>
    <w:rsid w:val="00BB2F05"/>
    <w:rsid w:val="00BB303C"/>
    <w:rsid w:val="00BB3388"/>
    <w:rsid w:val="00BB33D2"/>
    <w:rsid w:val="00BB37FA"/>
    <w:rsid w:val="00BB3F98"/>
    <w:rsid w:val="00BB4F36"/>
    <w:rsid w:val="00BB5030"/>
    <w:rsid w:val="00BB505E"/>
    <w:rsid w:val="00BB550C"/>
    <w:rsid w:val="00BB5FBC"/>
    <w:rsid w:val="00BB63E4"/>
    <w:rsid w:val="00BB707C"/>
    <w:rsid w:val="00BB72BA"/>
    <w:rsid w:val="00BB7797"/>
    <w:rsid w:val="00BB77C4"/>
    <w:rsid w:val="00BB7E31"/>
    <w:rsid w:val="00BC02C3"/>
    <w:rsid w:val="00BC0FE8"/>
    <w:rsid w:val="00BC163B"/>
    <w:rsid w:val="00BC167D"/>
    <w:rsid w:val="00BC1F76"/>
    <w:rsid w:val="00BC2237"/>
    <w:rsid w:val="00BC2618"/>
    <w:rsid w:val="00BC3984"/>
    <w:rsid w:val="00BC40BE"/>
    <w:rsid w:val="00BC445B"/>
    <w:rsid w:val="00BC4EFD"/>
    <w:rsid w:val="00BC4FC9"/>
    <w:rsid w:val="00BC523F"/>
    <w:rsid w:val="00BC5E35"/>
    <w:rsid w:val="00BC648F"/>
    <w:rsid w:val="00BC6C8F"/>
    <w:rsid w:val="00BC70F5"/>
    <w:rsid w:val="00BC71EE"/>
    <w:rsid w:val="00BC7233"/>
    <w:rsid w:val="00BC7A30"/>
    <w:rsid w:val="00BD025D"/>
    <w:rsid w:val="00BD049E"/>
    <w:rsid w:val="00BD0696"/>
    <w:rsid w:val="00BD0931"/>
    <w:rsid w:val="00BD0D8D"/>
    <w:rsid w:val="00BD10B7"/>
    <w:rsid w:val="00BD1107"/>
    <w:rsid w:val="00BD13D4"/>
    <w:rsid w:val="00BD1C39"/>
    <w:rsid w:val="00BD1F0B"/>
    <w:rsid w:val="00BD2030"/>
    <w:rsid w:val="00BD28A1"/>
    <w:rsid w:val="00BD2DE4"/>
    <w:rsid w:val="00BD346E"/>
    <w:rsid w:val="00BD3AF7"/>
    <w:rsid w:val="00BD4A2F"/>
    <w:rsid w:val="00BD537D"/>
    <w:rsid w:val="00BD557B"/>
    <w:rsid w:val="00BD584A"/>
    <w:rsid w:val="00BD5942"/>
    <w:rsid w:val="00BD5AEF"/>
    <w:rsid w:val="00BD5EF7"/>
    <w:rsid w:val="00BD64BC"/>
    <w:rsid w:val="00BD732A"/>
    <w:rsid w:val="00BD763F"/>
    <w:rsid w:val="00BD79C5"/>
    <w:rsid w:val="00BD7FDF"/>
    <w:rsid w:val="00BE00CD"/>
    <w:rsid w:val="00BE05DF"/>
    <w:rsid w:val="00BE0BC6"/>
    <w:rsid w:val="00BE13E9"/>
    <w:rsid w:val="00BE17C0"/>
    <w:rsid w:val="00BE1AC7"/>
    <w:rsid w:val="00BE2016"/>
    <w:rsid w:val="00BE2872"/>
    <w:rsid w:val="00BE29CD"/>
    <w:rsid w:val="00BE2B9A"/>
    <w:rsid w:val="00BE2D67"/>
    <w:rsid w:val="00BE4755"/>
    <w:rsid w:val="00BE49AD"/>
    <w:rsid w:val="00BE51C1"/>
    <w:rsid w:val="00BE5217"/>
    <w:rsid w:val="00BE5923"/>
    <w:rsid w:val="00BE5C02"/>
    <w:rsid w:val="00BE6E87"/>
    <w:rsid w:val="00BE7794"/>
    <w:rsid w:val="00BE7F18"/>
    <w:rsid w:val="00BF016D"/>
    <w:rsid w:val="00BF0279"/>
    <w:rsid w:val="00BF077E"/>
    <w:rsid w:val="00BF121C"/>
    <w:rsid w:val="00BF16B7"/>
    <w:rsid w:val="00BF2577"/>
    <w:rsid w:val="00BF275B"/>
    <w:rsid w:val="00BF2974"/>
    <w:rsid w:val="00BF30B6"/>
    <w:rsid w:val="00BF36A2"/>
    <w:rsid w:val="00BF39E5"/>
    <w:rsid w:val="00BF427A"/>
    <w:rsid w:val="00BF42A6"/>
    <w:rsid w:val="00BF43BA"/>
    <w:rsid w:val="00BF4532"/>
    <w:rsid w:val="00BF463A"/>
    <w:rsid w:val="00BF5354"/>
    <w:rsid w:val="00BF5599"/>
    <w:rsid w:val="00BF56B5"/>
    <w:rsid w:val="00BF5C71"/>
    <w:rsid w:val="00BF692D"/>
    <w:rsid w:val="00BF6946"/>
    <w:rsid w:val="00BF73F1"/>
    <w:rsid w:val="00BF782D"/>
    <w:rsid w:val="00BF7A97"/>
    <w:rsid w:val="00BF7CF3"/>
    <w:rsid w:val="00C000CA"/>
    <w:rsid w:val="00C0075A"/>
    <w:rsid w:val="00C00928"/>
    <w:rsid w:val="00C00AC6"/>
    <w:rsid w:val="00C00AEB"/>
    <w:rsid w:val="00C01052"/>
    <w:rsid w:val="00C03015"/>
    <w:rsid w:val="00C036C2"/>
    <w:rsid w:val="00C03EA7"/>
    <w:rsid w:val="00C03EE7"/>
    <w:rsid w:val="00C0452C"/>
    <w:rsid w:val="00C0458B"/>
    <w:rsid w:val="00C0518D"/>
    <w:rsid w:val="00C05574"/>
    <w:rsid w:val="00C05720"/>
    <w:rsid w:val="00C05C64"/>
    <w:rsid w:val="00C060F9"/>
    <w:rsid w:val="00C06695"/>
    <w:rsid w:val="00C069E4"/>
    <w:rsid w:val="00C06C6F"/>
    <w:rsid w:val="00C06FB6"/>
    <w:rsid w:val="00C072CE"/>
    <w:rsid w:val="00C07420"/>
    <w:rsid w:val="00C075DC"/>
    <w:rsid w:val="00C079C2"/>
    <w:rsid w:val="00C1010E"/>
    <w:rsid w:val="00C1038B"/>
    <w:rsid w:val="00C10BBB"/>
    <w:rsid w:val="00C1110C"/>
    <w:rsid w:val="00C111CE"/>
    <w:rsid w:val="00C1126A"/>
    <w:rsid w:val="00C112F0"/>
    <w:rsid w:val="00C11A51"/>
    <w:rsid w:val="00C12AA2"/>
    <w:rsid w:val="00C131BD"/>
    <w:rsid w:val="00C1333C"/>
    <w:rsid w:val="00C1363E"/>
    <w:rsid w:val="00C150B7"/>
    <w:rsid w:val="00C164FF"/>
    <w:rsid w:val="00C1680C"/>
    <w:rsid w:val="00C1698F"/>
    <w:rsid w:val="00C16E94"/>
    <w:rsid w:val="00C170E3"/>
    <w:rsid w:val="00C17382"/>
    <w:rsid w:val="00C178ED"/>
    <w:rsid w:val="00C17935"/>
    <w:rsid w:val="00C20B4F"/>
    <w:rsid w:val="00C20F88"/>
    <w:rsid w:val="00C2148F"/>
    <w:rsid w:val="00C21ACF"/>
    <w:rsid w:val="00C2244C"/>
    <w:rsid w:val="00C224A9"/>
    <w:rsid w:val="00C229A3"/>
    <w:rsid w:val="00C2359A"/>
    <w:rsid w:val="00C237E8"/>
    <w:rsid w:val="00C24CE5"/>
    <w:rsid w:val="00C2553A"/>
    <w:rsid w:val="00C25EAA"/>
    <w:rsid w:val="00C260AD"/>
    <w:rsid w:val="00C261D4"/>
    <w:rsid w:val="00C27D29"/>
    <w:rsid w:val="00C301A1"/>
    <w:rsid w:val="00C30475"/>
    <w:rsid w:val="00C30517"/>
    <w:rsid w:val="00C30795"/>
    <w:rsid w:val="00C30A8E"/>
    <w:rsid w:val="00C30BDC"/>
    <w:rsid w:val="00C30C58"/>
    <w:rsid w:val="00C31606"/>
    <w:rsid w:val="00C318B3"/>
    <w:rsid w:val="00C31B5E"/>
    <w:rsid w:val="00C31E25"/>
    <w:rsid w:val="00C32085"/>
    <w:rsid w:val="00C327FB"/>
    <w:rsid w:val="00C32E1F"/>
    <w:rsid w:val="00C33622"/>
    <w:rsid w:val="00C336B2"/>
    <w:rsid w:val="00C3418F"/>
    <w:rsid w:val="00C34200"/>
    <w:rsid w:val="00C3518D"/>
    <w:rsid w:val="00C35512"/>
    <w:rsid w:val="00C355A6"/>
    <w:rsid w:val="00C3598B"/>
    <w:rsid w:val="00C359BD"/>
    <w:rsid w:val="00C35DB0"/>
    <w:rsid w:val="00C35EB6"/>
    <w:rsid w:val="00C36391"/>
    <w:rsid w:val="00C36915"/>
    <w:rsid w:val="00C3718F"/>
    <w:rsid w:val="00C40122"/>
    <w:rsid w:val="00C40413"/>
    <w:rsid w:val="00C4099D"/>
    <w:rsid w:val="00C409FD"/>
    <w:rsid w:val="00C415FA"/>
    <w:rsid w:val="00C41D35"/>
    <w:rsid w:val="00C42AD6"/>
    <w:rsid w:val="00C43345"/>
    <w:rsid w:val="00C433A0"/>
    <w:rsid w:val="00C437D3"/>
    <w:rsid w:val="00C442C7"/>
    <w:rsid w:val="00C44578"/>
    <w:rsid w:val="00C447A3"/>
    <w:rsid w:val="00C448BE"/>
    <w:rsid w:val="00C44C1B"/>
    <w:rsid w:val="00C45405"/>
    <w:rsid w:val="00C457F5"/>
    <w:rsid w:val="00C45A50"/>
    <w:rsid w:val="00C45A98"/>
    <w:rsid w:val="00C45EF0"/>
    <w:rsid w:val="00C45F44"/>
    <w:rsid w:val="00C46045"/>
    <w:rsid w:val="00C468B9"/>
    <w:rsid w:val="00C471EC"/>
    <w:rsid w:val="00C50260"/>
    <w:rsid w:val="00C502C2"/>
    <w:rsid w:val="00C50492"/>
    <w:rsid w:val="00C50B73"/>
    <w:rsid w:val="00C513A9"/>
    <w:rsid w:val="00C51B35"/>
    <w:rsid w:val="00C526D6"/>
    <w:rsid w:val="00C52879"/>
    <w:rsid w:val="00C52A60"/>
    <w:rsid w:val="00C52F0C"/>
    <w:rsid w:val="00C52FFF"/>
    <w:rsid w:val="00C532BB"/>
    <w:rsid w:val="00C53954"/>
    <w:rsid w:val="00C53BA9"/>
    <w:rsid w:val="00C53BAE"/>
    <w:rsid w:val="00C53FEE"/>
    <w:rsid w:val="00C540C1"/>
    <w:rsid w:val="00C542E5"/>
    <w:rsid w:val="00C54D93"/>
    <w:rsid w:val="00C551EB"/>
    <w:rsid w:val="00C5532A"/>
    <w:rsid w:val="00C561F6"/>
    <w:rsid w:val="00C562C5"/>
    <w:rsid w:val="00C56859"/>
    <w:rsid w:val="00C5781C"/>
    <w:rsid w:val="00C578B8"/>
    <w:rsid w:val="00C60912"/>
    <w:rsid w:val="00C60A11"/>
    <w:rsid w:val="00C6152E"/>
    <w:rsid w:val="00C6175D"/>
    <w:rsid w:val="00C62315"/>
    <w:rsid w:val="00C63146"/>
    <w:rsid w:val="00C633BC"/>
    <w:rsid w:val="00C63C66"/>
    <w:rsid w:val="00C646FA"/>
    <w:rsid w:val="00C64EDD"/>
    <w:rsid w:val="00C6545B"/>
    <w:rsid w:val="00C659A5"/>
    <w:rsid w:val="00C666C5"/>
    <w:rsid w:val="00C66A5F"/>
    <w:rsid w:val="00C66F71"/>
    <w:rsid w:val="00C67029"/>
    <w:rsid w:val="00C6716D"/>
    <w:rsid w:val="00C6778D"/>
    <w:rsid w:val="00C67CAE"/>
    <w:rsid w:val="00C70511"/>
    <w:rsid w:val="00C708D4"/>
    <w:rsid w:val="00C70CCC"/>
    <w:rsid w:val="00C70D88"/>
    <w:rsid w:val="00C71229"/>
    <w:rsid w:val="00C71611"/>
    <w:rsid w:val="00C71693"/>
    <w:rsid w:val="00C719B8"/>
    <w:rsid w:val="00C71DF2"/>
    <w:rsid w:val="00C7216A"/>
    <w:rsid w:val="00C729C0"/>
    <w:rsid w:val="00C73044"/>
    <w:rsid w:val="00C744E8"/>
    <w:rsid w:val="00C75A5D"/>
    <w:rsid w:val="00C75C4C"/>
    <w:rsid w:val="00C75CEB"/>
    <w:rsid w:val="00C7624A"/>
    <w:rsid w:val="00C76E8E"/>
    <w:rsid w:val="00C76F08"/>
    <w:rsid w:val="00C76F8A"/>
    <w:rsid w:val="00C77515"/>
    <w:rsid w:val="00C77752"/>
    <w:rsid w:val="00C80495"/>
    <w:rsid w:val="00C80567"/>
    <w:rsid w:val="00C809C0"/>
    <w:rsid w:val="00C80AC0"/>
    <w:rsid w:val="00C80F38"/>
    <w:rsid w:val="00C81898"/>
    <w:rsid w:val="00C82B92"/>
    <w:rsid w:val="00C82E6D"/>
    <w:rsid w:val="00C83450"/>
    <w:rsid w:val="00C83561"/>
    <w:rsid w:val="00C843DE"/>
    <w:rsid w:val="00C844F2"/>
    <w:rsid w:val="00C84580"/>
    <w:rsid w:val="00C85911"/>
    <w:rsid w:val="00C859D3"/>
    <w:rsid w:val="00C85B43"/>
    <w:rsid w:val="00C86A5D"/>
    <w:rsid w:val="00C86BDF"/>
    <w:rsid w:val="00C86E48"/>
    <w:rsid w:val="00C874E7"/>
    <w:rsid w:val="00C87D12"/>
    <w:rsid w:val="00C90642"/>
    <w:rsid w:val="00C90A6C"/>
    <w:rsid w:val="00C9123E"/>
    <w:rsid w:val="00C9155B"/>
    <w:rsid w:val="00C91B7E"/>
    <w:rsid w:val="00C92240"/>
    <w:rsid w:val="00C9298A"/>
    <w:rsid w:val="00C931D9"/>
    <w:rsid w:val="00C93B98"/>
    <w:rsid w:val="00C93D42"/>
    <w:rsid w:val="00C940DA"/>
    <w:rsid w:val="00C948ED"/>
    <w:rsid w:val="00C94985"/>
    <w:rsid w:val="00C956E9"/>
    <w:rsid w:val="00C96164"/>
    <w:rsid w:val="00C96BB2"/>
    <w:rsid w:val="00C970E6"/>
    <w:rsid w:val="00C97912"/>
    <w:rsid w:val="00CA0350"/>
    <w:rsid w:val="00CA0721"/>
    <w:rsid w:val="00CA0DCE"/>
    <w:rsid w:val="00CA11E8"/>
    <w:rsid w:val="00CA1868"/>
    <w:rsid w:val="00CA1D95"/>
    <w:rsid w:val="00CA27DD"/>
    <w:rsid w:val="00CA356A"/>
    <w:rsid w:val="00CA3C48"/>
    <w:rsid w:val="00CA3EB2"/>
    <w:rsid w:val="00CA41C5"/>
    <w:rsid w:val="00CA4236"/>
    <w:rsid w:val="00CA44CA"/>
    <w:rsid w:val="00CA458B"/>
    <w:rsid w:val="00CA471D"/>
    <w:rsid w:val="00CA4743"/>
    <w:rsid w:val="00CA4B1D"/>
    <w:rsid w:val="00CA4DA6"/>
    <w:rsid w:val="00CA5365"/>
    <w:rsid w:val="00CA5725"/>
    <w:rsid w:val="00CA71C6"/>
    <w:rsid w:val="00CA796D"/>
    <w:rsid w:val="00CA7DE8"/>
    <w:rsid w:val="00CA7ED5"/>
    <w:rsid w:val="00CB03A9"/>
    <w:rsid w:val="00CB072A"/>
    <w:rsid w:val="00CB07A8"/>
    <w:rsid w:val="00CB07D8"/>
    <w:rsid w:val="00CB08D9"/>
    <w:rsid w:val="00CB18EA"/>
    <w:rsid w:val="00CB1B4A"/>
    <w:rsid w:val="00CB1BF8"/>
    <w:rsid w:val="00CB1D4C"/>
    <w:rsid w:val="00CB2932"/>
    <w:rsid w:val="00CB3430"/>
    <w:rsid w:val="00CB3CC0"/>
    <w:rsid w:val="00CB45F8"/>
    <w:rsid w:val="00CB4E39"/>
    <w:rsid w:val="00CB5172"/>
    <w:rsid w:val="00CB5CA0"/>
    <w:rsid w:val="00CB6634"/>
    <w:rsid w:val="00CB6CD5"/>
    <w:rsid w:val="00CB6F5F"/>
    <w:rsid w:val="00CB75FD"/>
    <w:rsid w:val="00CB776E"/>
    <w:rsid w:val="00CC00FD"/>
    <w:rsid w:val="00CC0D63"/>
    <w:rsid w:val="00CC132C"/>
    <w:rsid w:val="00CC1367"/>
    <w:rsid w:val="00CC14F0"/>
    <w:rsid w:val="00CC19A8"/>
    <w:rsid w:val="00CC26F5"/>
    <w:rsid w:val="00CC29ED"/>
    <w:rsid w:val="00CC2D2B"/>
    <w:rsid w:val="00CC3049"/>
    <w:rsid w:val="00CC354F"/>
    <w:rsid w:val="00CC3588"/>
    <w:rsid w:val="00CC3832"/>
    <w:rsid w:val="00CC3ADD"/>
    <w:rsid w:val="00CC3C61"/>
    <w:rsid w:val="00CC46E1"/>
    <w:rsid w:val="00CC4729"/>
    <w:rsid w:val="00CC4A7B"/>
    <w:rsid w:val="00CC4F68"/>
    <w:rsid w:val="00CC5CAC"/>
    <w:rsid w:val="00CC64A8"/>
    <w:rsid w:val="00CC6864"/>
    <w:rsid w:val="00CC7032"/>
    <w:rsid w:val="00CC7157"/>
    <w:rsid w:val="00CC7C4A"/>
    <w:rsid w:val="00CC7C8B"/>
    <w:rsid w:val="00CC7EBD"/>
    <w:rsid w:val="00CD00B2"/>
    <w:rsid w:val="00CD0A6D"/>
    <w:rsid w:val="00CD0F61"/>
    <w:rsid w:val="00CD1164"/>
    <w:rsid w:val="00CD1F9E"/>
    <w:rsid w:val="00CD2142"/>
    <w:rsid w:val="00CD35CF"/>
    <w:rsid w:val="00CD395E"/>
    <w:rsid w:val="00CD5082"/>
    <w:rsid w:val="00CD7722"/>
    <w:rsid w:val="00CD7747"/>
    <w:rsid w:val="00CD77B0"/>
    <w:rsid w:val="00CD780F"/>
    <w:rsid w:val="00CD7D27"/>
    <w:rsid w:val="00CD7DE6"/>
    <w:rsid w:val="00CE0B78"/>
    <w:rsid w:val="00CE124B"/>
    <w:rsid w:val="00CE185C"/>
    <w:rsid w:val="00CE188C"/>
    <w:rsid w:val="00CE1ACA"/>
    <w:rsid w:val="00CE1C27"/>
    <w:rsid w:val="00CE2019"/>
    <w:rsid w:val="00CE20CB"/>
    <w:rsid w:val="00CE2198"/>
    <w:rsid w:val="00CE23B1"/>
    <w:rsid w:val="00CE2631"/>
    <w:rsid w:val="00CE263B"/>
    <w:rsid w:val="00CE2B3E"/>
    <w:rsid w:val="00CE2C38"/>
    <w:rsid w:val="00CE3184"/>
    <w:rsid w:val="00CE34D8"/>
    <w:rsid w:val="00CE3FF2"/>
    <w:rsid w:val="00CE4033"/>
    <w:rsid w:val="00CE429E"/>
    <w:rsid w:val="00CE44F9"/>
    <w:rsid w:val="00CE515C"/>
    <w:rsid w:val="00CE538E"/>
    <w:rsid w:val="00CE53A4"/>
    <w:rsid w:val="00CE5F3A"/>
    <w:rsid w:val="00CE62B9"/>
    <w:rsid w:val="00CE65E7"/>
    <w:rsid w:val="00CE673C"/>
    <w:rsid w:val="00CE6BE5"/>
    <w:rsid w:val="00CE6EB5"/>
    <w:rsid w:val="00CE78E0"/>
    <w:rsid w:val="00CE7B26"/>
    <w:rsid w:val="00CF0506"/>
    <w:rsid w:val="00CF0B7F"/>
    <w:rsid w:val="00CF1C50"/>
    <w:rsid w:val="00CF1D40"/>
    <w:rsid w:val="00CF20D1"/>
    <w:rsid w:val="00CF2B14"/>
    <w:rsid w:val="00CF30B5"/>
    <w:rsid w:val="00CF3179"/>
    <w:rsid w:val="00CF35B0"/>
    <w:rsid w:val="00CF3776"/>
    <w:rsid w:val="00CF5126"/>
    <w:rsid w:val="00CF526D"/>
    <w:rsid w:val="00CF5D6B"/>
    <w:rsid w:val="00CF67AF"/>
    <w:rsid w:val="00CF6AA3"/>
    <w:rsid w:val="00CF73F9"/>
    <w:rsid w:val="00CF76F9"/>
    <w:rsid w:val="00CF789B"/>
    <w:rsid w:val="00CF7BFC"/>
    <w:rsid w:val="00D0001E"/>
    <w:rsid w:val="00D000C8"/>
    <w:rsid w:val="00D0046E"/>
    <w:rsid w:val="00D007B2"/>
    <w:rsid w:val="00D007BF"/>
    <w:rsid w:val="00D02086"/>
    <w:rsid w:val="00D02284"/>
    <w:rsid w:val="00D023AB"/>
    <w:rsid w:val="00D0345B"/>
    <w:rsid w:val="00D03534"/>
    <w:rsid w:val="00D035BE"/>
    <w:rsid w:val="00D041B3"/>
    <w:rsid w:val="00D049B7"/>
    <w:rsid w:val="00D04DF7"/>
    <w:rsid w:val="00D04F3D"/>
    <w:rsid w:val="00D054A1"/>
    <w:rsid w:val="00D06177"/>
    <w:rsid w:val="00D0680E"/>
    <w:rsid w:val="00D0696C"/>
    <w:rsid w:val="00D06EB1"/>
    <w:rsid w:val="00D06FA2"/>
    <w:rsid w:val="00D071A6"/>
    <w:rsid w:val="00D074E3"/>
    <w:rsid w:val="00D075F9"/>
    <w:rsid w:val="00D10B13"/>
    <w:rsid w:val="00D10BA8"/>
    <w:rsid w:val="00D11286"/>
    <w:rsid w:val="00D113D8"/>
    <w:rsid w:val="00D11F0A"/>
    <w:rsid w:val="00D137BE"/>
    <w:rsid w:val="00D137FF"/>
    <w:rsid w:val="00D13D6C"/>
    <w:rsid w:val="00D143AE"/>
    <w:rsid w:val="00D14C24"/>
    <w:rsid w:val="00D14D46"/>
    <w:rsid w:val="00D14DC4"/>
    <w:rsid w:val="00D151DE"/>
    <w:rsid w:val="00D153E4"/>
    <w:rsid w:val="00D155B0"/>
    <w:rsid w:val="00D15814"/>
    <w:rsid w:val="00D16089"/>
    <w:rsid w:val="00D1616A"/>
    <w:rsid w:val="00D164E3"/>
    <w:rsid w:val="00D1675D"/>
    <w:rsid w:val="00D16B8B"/>
    <w:rsid w:val="00D16C13"/>
    <w:rsid w:val="00D16F07"/>
    <w:rsid w:val="00D17653"/>
    <w:rsid w:val="00D17C08"/>
    <w:rsid w:val="00D17ED8"/>
    <w:rsid w:val="00D20D49"/>
    <w:rsid w:val="00D20E37"/>
    <w:rsid w:val="00D211F2"/>
    <w:rsid w:val="00D21907"/>
    <w:rsid w:val="00D21E45"/>
    <w:rsid w:val="00D21E72"/>
    <w:rsid w:val="00D22EC2"/>
    <w:rsid w:val="00D23710"/>
    <w:rsid w:val="00D24081"/>
    <w:rsid w:val="00D24F9B"/>
    <w:rsid w:val="00D24FBD"/>
    <w:rsid w:val="00D250DB"/>
    <w:rsid w:val="00D26246"/>
    <w:rsid w:val="00D267D4"/>
    <w:rsid w:val="00D267F4"/>
    <w:rsid w:val="00D27115"/>
    <w:rsid w:val="00D27165"/>
    <w:rsid w:val="00D27577"/>
    <w:rsid w:val="00D305FF"/>
    <w:rsid w:val="00D3074D"/>
    <w:rsid w:val="00D30BAA"/>
    <w:rsid w:val="00D30CED"/>
    <w:rsid w:val="00D30FD6"/>
    <w:rsid w:val="00D313B0"/>
    <w:rsid w:val="00D31623"/>
    <w:rsid w:val="00D31A93"/>
    <w:rsid w:val="00D31B55"/>
    <w:rsid w:val="00D31BCD"/>
    <w:rsid w:val="00D31BF6"/>
    <w:rsid w:val="00D326B5"/>
    <w:rsid w:val="00D3366B"/>
    <w:rsid w:val="00D339B9"/>
    <w:rsid w:val="00D33A77"/>
    <w:rsid w:val="00D33C8F"/>
    <w:rsid w:val="00D3443A"/>
    <w:rsid w:val="00D34BBF"/>
    <w:rsid w:val="00D34D5C"/>
    <w:rsid w:val="00D35B59"/>
    <w:rsid w:val="00D35E9D"/>
    <w:rsid w:val="00D36417"/>
    <w:rsid w:val="00D36655"/>
    <w:rsid w:val="00D370F6"/>
    <w:rsid w:val="00D3749A"/>
    <w:rsid w:val="00D40058"/>
    <w:rsid w:val="00D405C0"/>
    <w:rsid w:val="00D405EF"/>
    <w:rsid w:val="00D408D3"/>
    <w:rsid w:val="00D40E87"/>
    <w:rsid w:val="00D40ED6"/>
    <w:rsid w:val="00D4169C"/>
    <w:rsid w:val="00D41C46"/>
    <w:rsid w:val="00D4352B"/>
    <w:rsid w:val="00D43562"/>
    <w:rsid w:val="00D4359D"/>
    <w:rsid w:val="00D4386B"/>
    <w:rsid w:val="00D43A52"/>
    <w:rsid w:val="00D43BFF"/>
    <w:rsid w:val="00D4417E"/>
    <w:rsid w:val="00D44A1B"/>
    <w:rsid w:val="00D44BEA"/>
    <w:rsid w:val="00D44D5B"/>
    <w:rsid w:val="00D4554C"/>
    <w:rsid w:val="00D4591B"/>
    <w:rsid w:val="00D4591E"/>
    <w:rsid w:val="00D45B9A"/>
    <w:rsid w:val="00D45C0E"/>
    <w:rsid w:val="00D45C7F"/>
    <w:rsid w:val="00D45F1C"/>
    <w:rsid w:val="00D45FC0"/>
    <w:rsid w:val="00D465FC"/>
    <w:rsid w:val="00D46AF2"/>
    <w:rsid w:val="00D47B94"/>
    <w:rsid w:val="00D47E1B"/>
    <w:rsid w:val="00D50277"/>
    <w:rsid w:val="00D50311"/>
    <w:rsid w:val="00D50580"/>
    <w:rsid w:val="00D50F3E"/>
    <w:rsid w:val="00D51416"/>
    <w:rsid w:val="00D5142E"/>
    <w:rsid w:val="00D51940"/>
    <w:rsid w:val="00D52386"/>
    <w:rsid w:val="00D5291E"/>
    <w:rsid w:val="00D529A7"/>
    <w:rsid w:val="00D52E74"/>
    <w:rsid w:val="00D53385"/>
    <w:rsid w:val="00D535B1"/>
    <w:rsid w:val="00D536D8"/>
    <w:rsid w:val="00D53D9D"/>
    <w:rsid w:val="00D53E67"/>
    <w:rsid w:val="00D53F93"/>
    <w:rsid w:val="00D5405F"/>
    <w:rsid w:val="00D54A72"/>
    <w:rsid w:val="00D55221"/>
    <w:rsid w:val="00D572C2"/>
    <w:rsid w:val="00D5735D"/>
    <w:rsid w:val="00D5794B"/>
    <w:rsid w:val="00D57952"/>
    <w:rsid w:val="00D57ECB"/>
    <w:rsid w:val="00D6083B"/>
    <w:rsid w:val="00D61954"/>
    <w:rsid w:val="00D627A3"/>
    <w:rsid w:val="00D62D07"/>
    <w:rsid w:val="00D62FCF"/>
    <w:rsid w:val="00D63115"/>
    <w:rsid w:val="00D6361F"/>
    <w:rsid w:val="00D63CDE"/>
    <w:rsid w:val="00D6462A"/>
    <w:rsid w:val="00D646B9"/>
    <w:rsid w:val="00D64741"/>
    <w:rsid w:val="00D6475C"/>
    <w:rsid w:val="00D65219"/>
    <w:rsid w:val="00D653BF"/>
    <w:rsid w:val="00D65E1D"/>
    <w:rsid w:val="00D66455"/>
    <w:rsid w:val="00D66A93"/>
    <w:rsid w:val="00D66BC5"/>
    <w:rsid w:val="00D67C25"/>
    <w:rsid w:val="00D70533"/>
    <w:rsid w:val="00D71174"/>
    <w:rsid w:val="00D721F8"/>
    <w:rsid w:val="00D72458"/>
    <w:rsid w:val="00D7304F"/>
    <w:rsid w:val="00D73612"/>
    <w:rsid w:val="00D73747"/>
    <w:rsid w:val="00D73A4A"/>
    <w:rsid w:val="00D73C46"/>
    <w:rsid w:val="00D74224"/>
    <w:rsid w:val="00D74A98"/>
    <w:rsid w:val="00D758AA"/>
    <w:rsid w:val="00D75B1D"/>
    <w:rsid w:val="00D75B1F"/>
    <w:rsid w:val="00D75C8B"/>
    <w:rsid w:val="00D75DD1"/>
    <w:rsid w:val="00D766DA"/>
    <w:rsid w:val="00D76F43"/>
    <w:rsid w:val="00D76FAE"/>
    <w:rsid w:val="00D77424"/>
    <w:rsid w:val="00D77FA8"/>
    <w:rsid w:val="00D80F9F"/>
    <w:rsid w:val="00D80FC1"/>
    <w:rsid w:val="00D81551"/>
    <w:rsid w:val="00D82BCF"/>
    <w:rsid w:val="00D82F90"/>
    <w:rsid w:val="00D82FB2"/>
    <w:rsid w:val="00D831F5"/>
    <w:rsid w:val="00D83558"/>
    <w:rsid w:val="00D83734"/>
    <w:rsid w:val="00D83FAA"/>
    <w:rsid w:val="00D840AF"/>
    <w:rsid w:val="00D84205"/>
    <w:rsid w:val="00D844EA"/>
    <w:rsid w:val="00D848B4"/>
    <w:rsid w:val="00D84EE3"/>
    <w:rsid w:val="00D865B3"/>
    <w:rsid w:val="00D86A2A"/>
    <w:rsid w:val="00D87033"/>
    <w:rsid w:val="00D87286"/>
    <w:rsid w:val="00D87790"/>
    <w:rsid w:val="00D877D0"/>
    <w:rsid w:val="00D90229"/>
    <w:rsid w:val="00D906F9"/>
    <w:rsid w:val="00D9081E"/>
    <w:rsid w:val="00D911AB"/>
    <w:rsid w:val="00D91552"/>
    <w:rsid w:val="00D915EB"/>
    <w:rsid w:val="00D917ED"/>
    <w:rsid w:val="00D9252F"/>
    <w:rsid w:val="00D930BD"/>
    <w:rsid w:val="00D9363F"/>
    <w:rsid w:val="00D93AF8"/>
    <w:rsid w:val="00D93E0E"/>
    <w:rsid w:val="00D95588"/>
    <w:rsid w:val="00D95995"/>
    <w:rsid w:val="00D95D5F"/>
    <w:rsid w:val="00D96CE8"/>
    <w:rsid w:val="00D96E12"/>
    <w:rsid w:val="00DA0409"/>
    <w:rsid w:val="00DA0871"/>
    <w:rsid w:val="00DA3C01"/>
    <w:rsid w:val="00DA3C1D"/>
    <w:rsid w:val="00DA436C"/>
    <w:rsid w:val="00DA5002"/>
    <w:rsid w:val="00DA5940"/>
    <w:rsid w:val="00DA5E06"/>
    <w:rsid w:val="00DA608B"/>
    <w:rsid w:val="00DA60A7"/>
    <w:rsid w:val="00DA6900"/>
    <w:rsid w:val="00DA6BD9"/>
    <w:rsid w:val="00DA6D50"/>
    <w:rsid w:val="00DA6DED"/>
    <w:rsid w:val="00DA7776"/>
    <w:rsid w:val="00DA7786"/>
    <w:rsid w:val="00DB0134"/>
    <w:rsid w:val="00DB04BD"/>
    <w:rsid w:val="00DB0C0D"/>
    <w:rsid w:val="00DB0D0E"/>
    <w:rsid w:val="00DB138D"/>
    <w:rsid w:val="00DB1919"/>
    <w:rsid w:val="00DB1ECC"/>
    <w:rsid w:val="00DB288D"/>
    <w:rsid w:val="00DB2EB4"/>
    <w:rsid w:val="00DB325F"/>
    <w:rsid w:val="00DB46FE"/>
    <w:rsid w:val="00DB4901"/>
    <w:rsid w:val="00DB4B07"/>
    <w:rsid w:val="00DB4D73"/>
    <w:rsid w:val="00DB58B8"/>
    <w:rsid w:val="00DB5ED4"/>
    <w:rsid w:val="00DB6506"/>
    <w:rsid w:val="00DB67B2"/>
    <w:rsid w:val="00DB6EDB"/>
    <w:rsid w:val="00DB6F74"/>
    <w:rsid w:val="00DB70C3"/>
    <w:rsid w:val="00DB7242"/>
    <w:rsid w:val="00DB764D"/>
    <w:rsid w:val="00DB7FF2"/>
    <w:rsid w:val="00DC04D2"/>
    <w:rsid w:val="00DC0BAD"/>
    <w:rsid w:val="00DC28AD"/>
    <w:rsid w:val="00DC2CFD"/>
    <w:rsid w:val="00DC2DF2"/>
    <w:rsid w:val="00DC31D4"/>
    <w:rsid w:val="00DC3338"/>
    <w:rsid w:val="00DC33E8"/>
    <w:rsid w:val="00DC385A"/>
    <w:rsid w:val="00DC448F"/>
    <w:rsid w:val="00DC45A2"/>
    <w:rsid w:val="00DC4655"/>
    <w:rsid w:val="00DC4697"/>
    <w:rsid w:val="00DC5032"/>
    <w:rsid w:val="00DC5853"/>
    <w:rsid w:val="00DC59D1"/>
    <w:rsid w:val="00DC6041"/>
    <w:rsid w:val="00DC6CE4"/>
    <w:rsid w:val="00DC7047"/>
    <w:rsid w:val="00DC7136"/>
    <w:rsid w:val="00DC7AD4"/>
    <w:rsid w:val="00DC7DE3"/>
    <w:rsid w:val="00DC7E7B"/>
    <w:rsid w:val="00DD05D4"/>
    <w:rsid w:val="00DD0890"/>
    <w:rsid w:val="00DD0B0B"/>
    <w:rsid w:val="00DD0C36"/>
    <w:rsid w:val="00DD13DD"/>
    <w:rsid w:val="00DD18F1"/>
    <w:rsid w:val="00DD486A"/>
    <w:rsid w:val="00DD515E"/>
    <w:rsid w:val="00DD5397"/>
    <w:rsid w:val="00DD55E8"/>
    <w:rsid w:val="00DD577D"/>
    <w:rsid w:val="00DD5944"/>
    <w:rsid w:val="00DD5E37"/>
    <w:rsid w:val="00DD620B"/>
    <w:rsid w:val="00DD6D90"/>
    <w:rsid w:val="00DD71E1"/>
    <w:rsid w:val="00DD7279"/>
    <w:rsid w:val="00DD72A0"/>
    <w:rsid w:val="00DD78F4"/>
    <w:rsid w:val="00DD7E48"/>
    <w:rsid w:val="00DD7FCD"/>
    <w:rsid w:val="00DE01EA"/>
    <w:rsid w:val="00DE0295"/>
    <w:rsid w:val="00DE05F9"/>
    <w:rsid w:val="00DE0C08"/>
    <w:rsid w:val="00DE0D88"/>
    <w:rsid w:val="00DE1471"/>
    <w:rsid w:val="00DE1738"/>
    <w:rsid w:val="00DE185A"/>
    <w:rsid w:val="00DE1902"/>
    <w:rsid w:val="00DE1A3B"/>
    <w:rsid w:val="00DE26EB"/>
    <w:rsid w:val="00DE2B8C"/>
    <w:rsid w:val="00DE2CE2"/>
    <w:rsid w:val="00DE2D04"/>
    <w:rsid w:val="00DE34DD"/>
    <w:rsid w:val="00DE449D"/>
    <w:rsid w:val="00DE5799"/>
    <w:rsid w:val="00DE5CF2"/>
    <w:rsid w:val="00DE6507"/>
    <w:rsid w:val="00DE680A"/>
    <w:rsid w:val="00DE6AA2"/>
    <w:rsid w:val="00DE715B"/>
    <w:rsid w:val="00DE72CB"/>
    <w:rsid w:val="00DF1C04"/>
    <w:rsid w:val="00DF1E59"/>
    <w:rsid w:val="00DF1F0E"/>
    <w:rsid w:val="00DF2052"/>
    <w:rsid w:val="00DF2144"/>
    <w:rsid w:val="00DF218F"/>
    <w:rsid w:val="00DF21B3"/>
    <w:rsid w:val="00DF239F"/>
    <w:rsid w:val="00DF3576"/>
    <w:rsid w:val="00DF35B4"/>
    <w:rsid w:val="00DF37F6"/>
    <w:rsid w:val="00DF394D"/>
    <w:rsid w:val="00DF49A2"/>
    <w:rsid w:val="00DF4F23"/>
    <w:rsid w:val="00DF5629"/>
    <w:rsid w:val="00DF5C79"/>
    <w:rsid w:val="00DF5CB3"/>
    <w:rsid w:val="00DF6271"/>
    <w:rsid w:val="00DF6331"/>
    <w:rsid w:val="00DF6B05"/>
    <w:rsid w:val="00DF6B95"/>
    <w:rsid w:val="00DF6CB6"/>
    <w:rsid w:val="00DF6F4D"/>
    <w:rsid w:val="00DF7307"/>
    <w:rsid w:val="00DF74D4"/>
    <w:rsid w:val="00DF75BF"/>
    <w:rsid w:val="00DF7921"/>
    <w:rsid w:val="00E00288"/>
    <w:rsid w:val="00E00431"/>
    <w:rsid w:val="00E00943"/>
    <w:rsid w:val="00E00BBC"/>
    <w:rsid w:val="00E0125E"/>
    <w:rsid w:val="00E014C6"/>
    <w:rsid w:val="00E020D1"/>
    <w:rsid w:val="00E023BA"/>
    <w:rsid w:val="00E02F9C"/>
    <w:rsid w:val="00E03194"/>
    <w:rsid w:val="00E03A30"/>
    <w:rsid w:val="00E03DAA"/>
    <w:rsid w:val="00E043F1"/>
    <w:rsid w:val="00E045F0"/>
    <w:rsid w:val="00E04664"/>
    <w:rsid w:val="00E04940"/>
    <w:rsid w:val="00E04D81"/>
    <w:rsid w:val="00E04E37"/>
    <w:rsid w:val="00E05397"/>
    <w:rsid w:val="00E0578B"/>
    <w:rsid w:val="00E058A2"/>
    <w:rsid w:val="00E05F1A"/>
    <w:rsid w:val="00E06206"/>
    <w:rsid w:val="00E06751"/>
    <w:rsid w:val="00E06AE7"/>
    <w:rsid w:val="00E06D52"/>
    <w:rsid w:val="00E073D4"/>
    <w:rsid w:val="00E0773E"/>
    <w:rsid w:val="00E10E16"/>
    <w:rsid w:val="00E10EB0"/>
    <w:rsid w:val="00E11374"/>
    <w:rsid w:val="00E11404"/>
    <w:rsid w:val="00E1159A"/>
    <w:rsid w:val="00E11622"/>
    <w:rsid w:val="00E11D22"/>
    <w:rsid w:val="00E123F2"/>
    <w:rsid w:val="00E123FC"/>
    <w:rsid w:val="00E12663"/>
    <w:rsid w:val="00E12819"/>
    <w:rsid w:val="00E12836"/>
    <w:rsid w:val="00E12F22"/>
    <w:rsid w:val="00E1384C"/>
    <w:rsid w:val="00E14CB1"/>
    <w:rsid w:val="00E14D6B"/>
    <w:rsid w:val="00E155D0"/>
    <w:rsid w:val="00E15671"/>
    <w:rsid w:val="00E16440"/>
    <w:rsid w:val="00E16880"/>
    <w:rsid w:val="00E16E92"/>
    <w:rsid w:val="00E16EF0"/>
    <w:rsid w:val="00E1755B"/>
    <w:rsid w:val="00E20517"/>
    <w:rsid w:val="00E20532"/>
    <w:rsid w:val="00E214A1"/>
    <w:rsid w:val="00E21983"/>
    <w:rsid w:val="00E220E4"/>
    <w:rsid w:val="00E22630"/>
    <w:rsid w:val="00E227DE"/>
    <w:rsid w:val="00E2305A"/>
    <w:rsid w:val="00E230EF"/>
    <w:rsid w:val="00E23310"/>
    <w:rsid w:val="00E23CDA"/>
    <w:rsid w:val="00E242A9"/>
    <w:rsid w:val="00E248B5"/>
    <w:rsid w:val="00E24B3C"/>
    <w:rsid w:val="00E25286"/>
    <w:rsid w:val="00E25366"/>
    <w:rsid w:val="00E25707"/>
    <w:rsid w:val="00E26180"/>
    <w:rsid w:val="00E2706F"/>
    <w:rsid w:val="00E27201"/>
    <w:rsid w:val="00E27D8D"/>
    <w:rsid w:val="00E30050"/>
    <w:rsid w:val="00E300E1"/>
    <w:rsid w:val="00E309A4"/>
    <w:rsid w:val="00E31449"/>
    <w:rsid w:val="00E3185B"/>
    <w:rsid w:val="00E3198A"/>
    <w:rsid w:val="00E31A9D"/>
    <w:rsid w:val="00E31FE6"/>
    <w:rsid w:val="00E32112"/>
    <w:rsid w:val="00E32554"/>
    <w:rsid w:val="00E32976"/>
    <w:rsid w:val="00E329E4"/>
    <w:rsid w:val="00E32BBA"/>
    <w:rsid w:val="00E32C03"/>
    <w:rsid w:val="00E3313D"/>
    <w:rsid w:val="00E3316F"/>
    <w:rsid w:val="00E33519"/>
    <w:rsid w:val="00E33E25"/>
    <w:rsid w:val="00E3429A"/>
    <w:rsid w:val="00E3451B"/>
    <w:rsid w:val="00E34728"/>
    <w:rsid w:val="00E35560"/>
    <w:rsid w:val="00E35B18"/>
    <w:rsid w:val="00E36266"/>
    <w:rsid w:val="00E36415"/>
    <w:rsid w:val="00E36C69"/>
    <w:rsid w:val="00E37370"/>
    <w:rsid w:val="00E3758A"/>
    <w:rsid w:val="00E37652"/>
    <w:rsid w:val="00E405D1"/>
    <w:rsid w:val="00E4129D"/>
    <w:rsid w:val="00E4172E"/>
    <w:rsid w:val="00E41B1B"/>
    <w:rsid w:val="00E41B97"/>
    <w:rsid w:val="00E41BC9"/>
    <w:rsid w:val="00E41C23"/>
    <w:rsid w:val="00E43238"/>
    <w:rsid w:val="00E4419C"/>
    <w:rsid w:val="00E44AD4"/>
    <w:rsid w:val="00E450BD"/>
    <w:rsid w:val="00E4528D"/>
    <w:rsid w:val="00E453B9"/>
    <w:rsid w:val="00E4572D"/>
    <w:rsid w:val="00E45B20"/>
    <w:rsid w:val="00E45FB2"/>
    <w:rsid w:val="00E46E4D"/>
    <w:rsid w:val="00E50509"/>
    <w:rsid w:val="00E5088E"/>
    <w:rsid w:val="00E52EED"/>
    <w:rsid w:val="00E533DD"/>
    <w:rsid w:val="00E53C6F"/>
    <w:rsid w:val="00E54704"/>
    <w:rsid w:val="00E54A1B"/>
    <w:rsid w:val="00E54F9D"/>
    <w:rsid w:val="00E550D3"/>
    <w:rsid w:val="00E5555F"/>
    <w:rsid w:val="00E55A64"/>
    <w:rsid w:val="00E55CD6"/>
    <w:rsid w:val="00E5697B"/>
    <w:rsid w:val="00E56CA8"/>
    <w:rsid w:val="00E56D35"/>
    <w:rsid w:val="00E579A7"/>
    <w:rsid w:val="00E57BC1"/>
    <w:rsid w:val="00E603BE"/>
    <w:rsid w:val="00E60C07"/>
    <w:rsid w:val="00E60EB7"/>
    <w:rsid w:val="00E611BA"/>
    <w:rsid w:val="00E61231"/>
    <w:rsid w:val="00E616E9"/>
    <w:rsid w:val="00E62238"/>
    <w:rsid w:val="00E622BA"/>
    <w:rsid w:val="00E62679"/>
    <w:rsid w:val="00E6285C"/>
    <w:rsid w:val="00E628D2"/>
    <w:rsid w:val="00E638D8"/>
    <w:rsid w:val="00E63A43"/>
    <w:rsid w:val="00E63A78"/>
    <w:rsid w:val="00E63B36"/>
    <w:rsid w:val="00E63BD6"/>
    <w:rsid w:val="00E6479D"/>
    <w:rsid w:val="00E64FD4"/>
    <w:rsid w:val="00E65091"/>
    <w:rsid w:val="00E650BC"/>
    <w:rsid w:val="00E650D5"/>
    <w:rsid w:val="00E65271"/>
    <w:rsid w:val="00E652FD"/>
    <w:rsid w:val="00E659AA"/>
    <w:rsid w:val="00E65F72"/>
    <w:rsid w:val="00E6682A"/>
    <w:rsid w:val="00E66A24"/>
    <w:rsid w:val="00E66E9A"/>
    <w:rsid w:val="00E670A3"/>
    <w:rsid w:val="00E67198"/>
    <w:rsid w:val="00E709DD"/>
    <w:rsid w:val="00E70B45"/>
    <w:rsid w:val="00E70CC8"/>
    <w:rsid w:val="00E70F7F"/>
    <w:rsid w:val="00E710B5"/>
    <w:rsid w:val="00E714C6"/>
    <w:rsid w:val="00E717A2"/>
    <w:rsid w:val="00E71EB8"/>
    <w:rsid w:val="00E71F2D"/>
    <w:rsid w:val="00E723A1"/>
    <w:rsid w:val="00E723C5"/>
    <w:rsid w:val="00E72A70"/>
    <w:rsid w:val="00E72B24"/>
    <w:rsid w:val="00E72C22"/>
    <w:rsid w:val="00E73551"/>
    <w:rsid w:val="00E73763"/>
    <w:rsid w:val="00E73961"/>
    <w:rsid w:val="00E73D15"/>
    <w:rsid w:val="00E73FF8"/>
    <w:rsid w:val="00E740AC"/>
    <w:rsid w:val="00E745E6"/>
    <w:rsid w:val="00E74E6E"/>
    <w:rsid w:val="00E75881"/>
    <w:rsid w:val="00E75BAB"/>
    <w:rsid w:val="00E75C06"/>
    <w:rsid w:val="00E75C1C"/>
    <w:rsid w:val="00E76508"/>
    <w:rsid w:val="00E76705"/>
    <w:rsid w:val="00E76814"/>
    <w:rsid w:val="00E7692F"/>
    <w:rsid w:val="00E7696B"/>
    <w:rsid w:val="00E76EE4"/>
    <w:rsid w:val="00E776BE"/>
    <w:rsid w:val="00E77BBF"/>
    <w:rsid w:val="00E77DD9"/>
    <w:rsid w:val="00E77EF2"/>
    <w:rsid w:val="00E77F74"/>
    <w:rsid w:val="00E80CBF"/>
    <w:rsid w:val="00E81ADB"/>
    <w:rsid w:val="00E820FC"/>
    <w:rsid w:val="00E82128"/>
    <w:rsid w:val="00E82441"/>
    <w:rsid w:val="00E82CF9"/>
    <w:rsid w:val="00E8326A"/>
    <w:rsid w:val="00E8353C"/>
    <w:rsid w:val="00E835FE"/>
    <w:rsid w:val="00E839C3"/>
    <w:rsid w:val="00E83C3A"/>
    <w:rsid w:val="00E83CA2"/>
    <w:rsid w:val="00E83ED5"/>
    <w:rsid w:val="00E83F30"/>
    <w:rsid w:val="00E844CB"/>
    <w:rsid w:val="00E84634"/>
    <w:rsid w:val="00E84987"/>
    <w:rsid w:val="00E84DEC"/>
    <w:rsid w:val="00E85054"/>
    <w:rsid w:val="00E8517D"/>
    <w:rsid w:val="00E85721"/>
    <w:rsid w:val="00E85896"/>
    <w:rsid w:val="00E85C16"/>
    <w:rsid w:val="00E85C5E"/>
    <w:rsid w:val="00E85E35"/>
    <w:rsid w:val="00E86950"/>
    <w:rsid w:val="00E869CF"/>
    <w:rsid w:val="00E90C0D"/>
    <w:rsid w:val="00E92BAA"/>
    <w:rsid w:val="00E92D93"/>
    <w:rsid w:val="00E931D7"/>
    <w:rsid w:val="00E93A6B"/>
    <w:rsid w:val="00E9400D"/>
    <w:rsid w:val="00E943A8"/>
    <w:rsid w:val="00E94467"/>
    <w:rsid w:val="00E94CB2"/>
    <w:rsid w:val="00E94E57"/>
    <w:rsid w:val="00E94ED6"/>
    <w:rsid w:val="00E94F68"/>
    <w:rsid w:val="00E951B5"/>
    <w:rsid w:val="00E95EED"/>
    <w:rsid w:val="00E96026"/>
    <w:rsid w:val="00E966A8"/>
    <w:rsid w:val="00E96C37"/>
    <w:rsid w:val="00E96F74"/>
    <w:rsid w:val="00E97382"/>
    <w:rsid w:val="00E97A57"/>
    <w:rsid w:val="00EA01C0"/>
    <w:rsid w:val="00EA0A6C"/>
    <w:rsid w:val="00EA0CE8"/>
    <w:rsid w:val="00EA0E21"/>
    <w:rsid w:val="00EA13F1"/>
    <w:rsid w:val="00EA20A9"/>
    <w:rsid w:val="00EA244C"/>
    <w:rsid w:val="00EA300E"/>
    <w:rsid w:val="00EA310E"/>
    <w:rsid w:val="00EA33CC"/>
    <w:rsid w:val="00EA36FC"/>
    <w:rsid w:val="00EA38F2"/>
    <w:rsid w:val="00EA3B88"/>
    <w:rsid w:val="00EA3E00"/>
    <w:rsid w:val="00EA3F40"/>
    <w:rsid w:val="00EA470F"/>
    <w:rsid w:val="00EA482A"/>
    <w:rsid w:val="00EA49A4"/>
    <w:rsid w:val="00EA50C9"/>
    <w:rsid w:val="00EA56F3"/>
    <w:rsid w:val="00EA5FBB"/>
    <w:rsid w:val="00EA63E2"/>
    <w:rsid w:val="00EA6549"/>
    <w:rsid w:val="00EA6569"/>
    <w:rsid w:val="00EA6AA3"/>
    <w:rsid w:val="00EA6FC8"/>
    <w:rsid w:val="00EA71FF"/>
    <w:rsid w:val="00EA7356"/>
    <w:rsid w:val="00EA736D"/>
    <w:rsid w:val="00EA79B8"/>
    <w:rsid w:val="00EA7F1B"/>
    <w:rsid w:val="00EB0362"/>
    <w:rsid w:val="00EB096E"/>
    <w:rsid w:val="00EB0BAA"/>
    <w:rsid w:val="00EB0E21"/>
    <w:rsid w:val="00EB14F8"/>
    <w:rsid w:val="00EB162D"/>
    <w:rsid w:val="00EB1FC3"/>
    <w:rsid w:val="00EB29F8"/>
    <w:rsid w:val="00EB2A74"/>
    <w:rsid w:val="00EB2DE6"/>
    <w:rsid w:val="00EB2EE7"/>
    <w:rsid w:val="00EB326B"/>
    <w:rsid w:val="00EB347B"/>
    <w:rsid w:val="00EB34B8"/>
    <w:rsid w:val="00EB3B68"/>
    <w:rsid w:val="00EB3E0F"/>
    <w:rsid w:val="00EB4030"/>
    <w:rsid w:val="00EB4102"/>
    <w:rsid w:val="00EB44F4"/>
    <w:rsid w:val="00EB509E"/>
    <w:rsid w:val="00EB61A7"/>
    <w:rsid w:val="00EB634A"/>
    <w:rsid w:val="00EB7188"/>
    <w:rsid w:val="00EB7B94"/>
    <w:rsid w:val="00EB7F9C"/>
    <w:rsid w:val="00EC05CE"/>
    <w:rsid w:val="00EC0F6D"/>
    <w:rsid w:val="00EC1484"/>
    <w:rsid w:val="00EC157D"/>
    <w:rsid w:val="00EC1963"/>
    <w:rsid w:val="00EC2938"/>
    <w:rsid w:val="00EC2C58"/>
    <w:rsid w:val="00EC4406"/>
    <w:rsid w:val="00EC48B8"/>
    <w:rsid w:val="00EC4EE8"/>
    <w:rsid w:val="00EC5583"/>
    <w:rsid w:val="00EC5CF5"/>
    <w:rsid w:val="00EC646B"/>
    <w:rsid w:val="00EC67D4"/>
    <w:rsid w:val="00EC689A"/>
    <w:rsid w:val="00EC6B98"/>
    <w:rsid w:val="00EC6D71"/>
    <w:rsid w:val="00EC6FE7"/>
    <w:rsid w:val="00EC701D"/>
    <w:rsid w:val="00EC79E8"/>
    <w:rsid w:val="00EC7A5E"/>
    <w:rsid w:val="00EC7D1A"/>
    <w:rsid w:val="00EC7D7C"/>
    <w:rsid w:val="00EC7FB8"/>
    <w:rsid w:val="00ED02A1"/>
    <w:rsid w:val="00ED0A36"/>
    <w:rsid w:val="00ED1161"/>
    <w:rsid w:val="00ED19D7"/>
    <w:rsid w:val="00ED1A04"/>
    <w:rsid w:val="00ED1CE5"/>
    <w:rsid w:val="00ED1F6D"/>
    <w:rsid w:val="00ED2636"/>
    <w:rsid w:val="00ED2678"/>
    <w:rsid w:val="00ED26B2"/>
    <w:rsid w:val="00ED288E"/>
    <w:rsid w:val="00ED2A79"/>
    <w:rsid w:val="00ED3037"/>
    <w:rsid w:val="00ED30D9"/>
    <w:rsid w:val="00ED318A"/>
    <w:rsid w:val="00ED3731"/>
    <w:rsid w:val="00ED3984"/>
    <w:rsid w:val="00ED46E5"/>
    <w:rsid w:val="00ED496C"/>
    <w:rsid w:val="00ED4981"/>
    <w:rsid w:val="00ED4D3E"/>
    <w:rsid w:val="00ED4F9F"/>
    <w:rsid w:val="00ED5717"/>
    <w:rsid w:val="00ED5778"/>
    <w:rsid w:val="00ED590C"/>
    <w:rsid w:val="00ED5A91"/>
    <w:rsid w:val="00ED616C"/>
    <w:rsid w:val="00ED6BEB"/>
    <w:rsid w:val="00ED7064"/>
    <w:rsid w:val="00ED72F8"/>
    <w:rsid w:val="00ED7512"/>
    <w:rsid w:val="00ED76A9"/>
    <w:rsid w:val="00ED7A40"/>
    <w:rsid w:val="00ED7B8C"/>
    <w:rsid w:val="00ED7DE5"/>
    <w:rsid w:val="00EE0B72"/>
    <w:rsid w:val="00EE0FB1"/>
    <w:rsid w:val="00EE1394"/>
    <w:rsid w:val="00EE18BF"/>
    <w:rsid w:val="00EE1B95"/>
    <w:rsid w:val="00EE2DF2"/>
    <w:rsid w:val="00EE30BB"/>
    <w:rsid w:val="00EE3580"/>
    <w:rsid w:val="00EE3DBA"/>
    <w:rsid w:val="00EE41AC"/>
    <w:rsid w:val="00EE42D0"/>
    <w:rsid w:val="00EE4307"/>
    <w:rsid w:val="00EE4B3A"/>
    <w:rsid w:val="00EE4F1E"/>
    <w:rsid w:val="00EE4F78"/>
    <w:rsid w:val="00EE5459"/>
    <w:rsid w:val="00EE56F8"/>
    <w:rsid w:val="00EE5789"/>
    <w:rsid w:val="00EE5BB8"/>
    <w:rsid w:val="00EE5FAC"/>
    <w:rsid w:val="00EE65D4"/>
    <w:rsid w:val="00EE66ED"/>
    <w:rsid w:val="00EE6A76"/>
    <w:rsid w:val="00EE7AC1"/>
    <w:rsid w:val="00EE7D54"/>
    <w:rsid w:val="00EE7ED2"/>
    <w:rsid w:val="00EF052D"/>
    <w:rsid w:val="00EF054F"/>
    <w:rsid w:val="00EF060E"/>
    <w:rsid w:val="00EF0798"/>
    <w:rsid w:val="00EF0B4C"/>
    <w:rsid w:val="00EF13F2"/>
    <w:rsid w:val="00EF14E5"/>
    <w:rsid w:val="00EF2509"/>
    <w:rsid w:val="00EF4C1E"/>
    <w:rsid w:val="00EF55AD"/>
    <w:rsid w:val="00EF6B9C"/>
    <w:rsid w:val="00EF6F65"/>
    <w:rsid w:val="00EF78C4"/>
    <w:rsid w:val="00EF7B71"/>
    <w:rsid w:val="00EF7BB2"/>
    <w:rsid w:val="00EF7CCE"/>
    <w:rsid w:val="00EF7DBC"/>
    <w:rsid w:val="00EF7E3D"/>
    <w:rsid w:val="00F003C1"/>
    <w:rsid w:val="00F015CB"/>
    <w:rsid w:val="00F034CE"/>
    <w:rsid w:val="00F03709"/>
    <w:rsid w:val="00F03AD9"/>
    <w:rsid w:val="00F04AE9"/>
    <w:rsid w:val="00F04E8C"/>
    <w:rsid w:val="00F0503A"/>
    <w:rsid w:val="00F05247"/>
    <w:rsid w:val="00F053FA"/>
    <w:rsid w:val="00F0554B"/>
    <w:rsid w:val="00F05FD0"/>
    <w:rsid w:val="00F06669"/>
    <w:rsid w:val="00F06809"/>
    <w:rsid w:val="00F06A0E"/>
    <w:rsid w:val="00F06A26"/>
    <w:rsid w:val="00F0737A"/>
    <w:rsid w:val="00F07566"/>
    <w:rsid w:val="00F0783D"/>
    <w:rsid w:val="00F07989"/>
    <w:rsid w:val="00F07C4F"/>
    <w:rsid w:val="00F07C5A"/>
    <w:rsid w:val="00F10662"/>
    <w:rsid w:val="00F10688"/>
    <w:rsid w:val="00F10B7C"/>
    <w:rsid w:val="00F11929"/>
    <w:rsid w:val="00F123F7"/>
    <w:rsid w:val="00F12691"/>
    <w:rsid w:val="00F12977"/>
    <w:rsid w:val="00F12D65"/>
    <w:rsid w:val="00F13817"/>
    <w:rsid w:val="00F13B57"/>
    <w:rsid w:val="00F13D08"/>
    <w:rsid w:val="00F13D47"/>
    <w:rsid w:val="00F13E38"/>
    <w:rsid w:val="00F1479E"/>
    <w:rsid w:val="00F14C9E"/>
    <w:rsid w:val="00F15B0F"/>
    <w:rsid w:val="00F15B8F"/>
    <w:rsid w:val="00F15D2D"/>
    <w:rsid w:val="00F15D8C"/>
    <w:rsid w:val="00F15E8C"/>
    <w:rsid w:val="00F15F55"/>
    <w:rsid w:val="00F161BB"/>
    <w:rsid w:val="00F163C7"/>
    <w:rsid w:val="00F1665F"/>
    <w:rsid w:val="00F1708A"/>
    <w:rsid w:val="00F1721B"/>
    <w:rsid w:val="00F173AC"/>
    <w:rsid w:val="00F20216"/>
    <w:rsid w:val="00F20595"/>
    <w:rsid w:val="00F2078C"/>
    <w:rsid w:val="00F210ED"/>
    <w:rsid w:val="00F21421"/>
    <w:rsid w:val="00F21B61"/>
    <w:rsid w:val="00F22448"/>
    <w:rsid w:val="00F2305A"/>
    <w:rsid w:val="00F2330C"/>
    <w:rsid w:val="00F23757"/>
    <w:rsid w:val="00F23EDE"/>
    <w:rsid w:val="00F23F88"/>
    <w:rsid w:val="00F23FFE"/>
    <w:rsid w:val="00F2495B"/>
    <w:rsid w:val="00F25325"/>
    <w:rsid w:val="00F254DA"/>
    <w:rsid w:val="00F25DE8"/>
    <w:rsid w:val="00F262AB"/>
    <w:rsid w:val="00F265FB"/>
    <w:rsid w:val="00F26D58"/>
    <w:rsid w:val="00F26E61"/>
    <w:rsid w:val="00F27C40"/>
    <w:rsid w:val="00F27D6D"/>
    <w:rsid w:val="00F27E27"/>
    <w:rsid w:val="00F30B77"/>
    <w:rsid w:val="00F30B92"/>
    <w:rsid w:val="00F30C32"/>
    <w:rsid w:val="00F30E9F"/>
    <w:rsid w:val="00F31C07"/>
    <w:rsid w:val="00F32C83"/>
    <w:rsid w:val="00F33480"/>
    <w:rsid w:val="00F3377D"/>
    <w:rsid w:val="00F33AFD"/>
    <w:rsid w:val="00F34D5E"/>
    <w:rsid w:val="00F3513E"/>
    <w:rsid w:val="00F35DF1"/>
    <w:rsid w:val="00F3637B"/>
    <w:rsid w:val="00F36F0D"/>
    <w:rsid w:val="00F37102"/>
    <w:rsid w:val="00F37828"/>
    <w:rsid w:val="00F37FE0"/>
    <w:rsid w:val="00F40303"/>
    <w:rsid w:val="00F4040A"/>
    <w:rsid w:val="00F40735"/>
    <w:rsid w:val="00F4096A"/>
    <w:rsid w:val="00F415DC"/>
    <w:rsid w:val="00F418C0"/>
    <w:rsid w:val="00F418D4"/>
    <w:rsid w:val="00F420E3"/>
    <w:rsid w:val="00F42447"/>
    <w:rsid w:val="00F42F16"/>
    <w:rsid w:val="00F432D8"/>
    <w:rsid w:val="00F43428"/>
    <w:rsid w:val="00F4354A"/>
    <w:rsid w:val="00F44CB0"/>
    <w:rsid w:val="00F451D6"/>
    <w:rsid w:val="00F458CB"/>
    <w:rsid w:val="00F4597E"/>
    <w:rsid w:val="00F45CD9"/>
    <w:rsid w:val="00F46290"/>
    <w:rsid w:val="00F46570"/>
    <w:rsid w:val="00F46B65"/>
    <w:rsid w:val="00F47141"/>
    <w:rsid w:val="00F47385"/>
    <w:rsid w:val="00F47780"/>
    <w:rsid w:val="00F4783D"/>
    <w:rsid w:val="00F47E0E"/>
    <w:rsid w:val="00F5012D"/>
    <w:rsid w:val="00F5038E"/>
    <w:rsid w:val="00F50409"/>
    <w:rsid w:val="00F505F5"/>
    <w:rsid w:val="00F50AFE"/>
    <w:rsid w:val="00F50C95"/>
    <w:rsid w:val="00F50F94"/>
    <w:rsid w:val="00F51002"/>
    <w:rsid w:val="00F51075"/>
    <w:rsid w:val="00F51BAB"/>
    <w:rsid w:val="00F5228B"/>
    <w:rsid w:val="00F52616"/>
    <w:rsid w:val="00F52823"/>
    <w:rsid w:val="00F52886"/>
    <w:rsid w:val="00F535AC"/>
    <w:rsid w:val="00F54554"/>
    <w:rsid w:val="00F54B80"/>
    <w:rsid w:val="00F55802"/>
    <w:rsid w:val="00F55C87"/>
    <w:rsid w:val="00F55EE6"/>
    <w:rsid w:val="00F56643"/>
    <w:rsid w:val="00F56DE2"/>
    <w:rsid w:val="00F56FD5"/>
    <w:rsid w:val="00F571CA"/>
    <w:rsid w:val="00F578DD"/>
    <w:rsid w:val="00F57961"/>
    <w:rsid w:val="00F57C06"/>
    <w:rsid w:val="00F60320"/>
    <w:rsid w:val="00F61171"/>
    <w:rsid w:val="00F61178"/>
    <w:rsid w:val="00F617FB"/>
    <w:rsid w:val="00F61E88"/>
    <w:rsid w:val="00F627BD"/>
    <w:rsid w:val="00F63D11"/>
    <w:rsid w:val="00F63D41"/>
    <w:rsid w:val="00F63EBC"/>
    <w:rsid w:val="00F64004"/>
    <w:rsid w:val="00F64A9A"/>
    <w:rsid w:val="00F64D0F"/>
    <w:rsid w:val="00F64DD9"/>
    <w:rsid w:val="00F65737"/>
    <w:rsid w:val="00F66752"/>
    <w:rsid w:val="00F669E4"/>
    <w:rsid w:val="00F676C7"/>
    <w:rsid w:val="00F703CD"/>
    <w:rsid w:val="00F70909"/>
    <w:rsid w:val="00F71A23"/>
    <w:rsid w:val="00F71ACA"/>
    <w:rsid w:val="00F72A7E"/>
    <w:rsid w:val="00F736D0"/>
    <w:rsid w:val="00F74019"/>
    <w:rsid w:val="00F747E2"/>
    <w:rsid w:val="00F7543D"/>
    <w:rsid w:val="00F75DAD"/>
    <w:rsid w:val="00F761E8"/>
    <w:rsid w:val="00F76839"/>
    <w:rsid w:val="00F76BDE"/>
    <w:rsid w:val="00F77257"/>
    <w:rsid w:val="00F77A19"/>
    <w:rsid w:val="00F77FA7"/>
    <w:rsid w:val="00F806A5"/>
    <w:rsid w:val="00F82415"/>
    <w:rsid w:val="00F8269F"/>
    <w:rsid w:val="00F827E7"/>
    <w:rsid w:val="00F82A77"/>
    <w:rsid w:val="00F83476"/>
    <w:rsid w:val="00F83562"/>
    <w:rsid w:val="00F8398B"/>
    <w:rsid w:val="00F83AD6"/>
    <w:rsid w:val="00F83C66"/>
    <w:rsid w:val="00F84881"/>
    <w:rsid w:val="00F84C13"/>
    <w:rsid w:val="00F84EA9"/>
    <w:rsid w:val="00F84EC8"/>
    <w:rsid w:val="00F84F02"/>
    <w:rsid w:val="00F86354"/>
    <w:rsid w:val="00F8689E"/>
    <w:rsid w:val="00F86FEB"/>
    <w:rsid w:val="00F87E9A"/>
    <w:rsid w:val="00F87FAA"/>
    <w:rsid w:val="00F90101"/>
    <w:rsid w:val="00F901C1"/>
    <w:rsid w:val="00F9052C"/>
    <w:rsid w:val="00F9078B"/>
    <w:rsid w:val="00F91447"/>
    <w:rsid w:val="00F9169E"/>
    <w:rsid w:val="00F91A8B"/>
    <w:rsid w:val="00F921E1"/>
    <w:rsid w:val="00F9246F"/>
    <w:rsid w:val="00F927D4"/>
    <w:rsid w:val="00F927E7"/>
    <w:rsid w:val="00F92904"/>
    <w:rsid w:val="00F9299D"/>
    <w:rsid w:val="00F93245"/>
    <w:rsid w:val="00F937B3"/>
    <w:rsid w:val="00F93A1A"/>
    <w:rsid w:val="00F93A53"/>
    <w:rsid w:val="00F93C32"/>
    <w:rsid w:val="00F93F24"/>
    <w:rsid w:val="00F94554"/>
    <w:rsid w:val="00F9510D"/>
    <w:rsid w:val="00F95F0C"/>
    <w:rsid w:val="00F96144"/>
    <w:rsid w:val="00F965EC"/>
    <w:rsid w:val="00F96679"/>
    <w:rsid w:val="00F96C35"/>
    <w:rsid w:val="00F97982"/>
    <w:rsid w:val="00F97BA2"/>
    <w:rsid w:val="00F97CF7"/>
    <w:rsid w:val="00F97FDB"/>
    <w:rsid w:val="00FA014F"/>
    <w:rsid w:val="00FA0294"/>
    <w:rsid w:val="00FA043E"/>
    <w:rsid w:val="00FA1514"/>
    <w:rsid w:val="00FA1D90"/>
    <w:rsid w:val="00FA2461"/>
    <w:rsid w:val="00FA25A6"/>
    <w:rsid w:val="00FA354F"/>
    <w:rsid w:val="00FA397F"/>
    <w:rsid w:val="00FA39EB"/>
    <w:rsid w:val="00FA3A15"/>
    <w:rsid w:val="00FA3A1F"/>
    <w:rsid w:val="00FA428F"/>
    <w:rsid w:val="00FA4913"/>
    <w:rsid w:val="00FA50B4"/>
    <w:rsid w:val="00FA52EA"/>
    <w:rsid w:val="00FA5596"/>
    <w:rsid w:val="00FA6211"/>
    <w:rsid w:val="00FA64B3"/>
    <w:rsid w:val="00FA67AD"/>
    <w:rsid w:val="00FA68E3"/>
    <w:rsid w:val="00FA6D14"/>
    <w:rsid w:val="00FA6D38"/>
    <w:rsid w:val="00FA7078"/>
    <w:rsid w:val="00FA7ECB"/>
    <w:rsid w:val="00FB046A"/>
    <w:rsid w:val="00FB097B"/>
    <w:rsid w:val="00FB0C4A"/>
    <w:rsid w:val="00FB10F4"/>
    <w:rsid w:val="00FB1557"/>
    <w:rsid w:val="00FB1D38"/>
    <w:rsid w:val="00FB1E9C"/>
    <w:rsid w:val="00FB254C"/>
    <w:rsid w:val="00FB265D"/>
    <w:rsid w:val="00FB2CAA"/>
    <w:rsid w:val="00FB3036"/>
    <w:rsid w:val="00FB4567"/>
    <w:rsid w:val="00FB4657"/>
    <w:rsid w:val="00FB468A"/>
    <w:rsid w:val="00FB4CA7"/>
    <w:rsid w:val="00FB5C77"/>
    <w:rsid w:val="00FB5E63"/>
    <w:rsid w:val="00FB6C36"/>
    <w:rsid w:val="00FB78C5"/>
    <w:rsid w:val="00FB7CF1"/>
    <w:rsid w:val="00FB7D9E"/>
    <w:rsid w:val="00FB7DAE"/>
    <w:rsid w:val="00FC025A"/>
    <w:rsid w:val="00FC04B9"/>
    <w:rsid w:val="00FC057C"/>
    <w:rsid w:val="00FC07CC"/>
    <w:rsid w:val="00FC09A8"/>
    <w:rsid w:val="00FC0C88"/>
    <w:rsid w:val="00FC0F31"/>
    <w:rsid w:val="00FC1050"/>
    <w:rsid w:val="00FC1705"/>
    <w:rsid w:val="00FC1ABE"/>
    <w:rsid w:val="00FC1BA7"/>
    <w:rsid w:val="00FC1C87"/>
    <w:rsid w:val="00FC2482"/>
    <w:rsid w:val="00FC37BB"/>
    <w:rsid w:val="00FC38F6"/>
    <w:rsid w:val="00FC3942"/>
    <w:rsid w:val="00FC3B4A"/>
    <w:rsid w:val="00FC3C4E"/>
    <w:rsid w:val="00FC3ECF"/>
    <w:rsid w:val="00FC41C4"/>
    <w:rsid w:val="00FC5493"/>
    <w:rsid w:val="00FC5886"/>
    <w:rsid w:val="00FC59FF"/>
    <w:rsid w:val="00FC5AAC"/>
    <w:rsid w:val="00FC5C45"/>
    <w:rsid w:val="00FC5F7D"/>
    <w:rsid w:val="00FC6289"/>
    <w:rsid w:val="00FC643F"/>
    <w:rsid w:val="00FC6883"/>
    <w:rsid w:val="00FC6984"/>
    <w:rsid w:val="00FC6C6F"/>
    <w:rsid w:val="00FC6F51"/>
    <w:rsid w:val="00FC71E1"/>
    <w:rsid w:val="00FC72ED"/>
    <w:rsid w:val="00FC78A5"/>
    <w:rsid w:val="00FD0F6E"/>
    <w:rsid w:val="00FD1099"/>
    <w:rsid w:val="00FD11C7"/>
    <w:rsid w:val="00FD1E94"/>
    <w:rsid w:val="00FD2118"/>
    <w:rsid w:val="00FD240F"/>
    <w:rsid w:val="00FD2A58"/>
    <w:rsid w:val="00FD2A9B"/>
    <w:rsid w:val="00FD31C0"/>
    <w:rsid w:val="00FD3243"/>
    <w:rsid w:val="00FD336E"/>
    <w:rsid w:val="00FD3F7F"/>
    <w:rsid w:val="00FD40EE"/>
    <w:rsid w:val="00FD4153"/>
    <w:rsid w:val="00FD45DF"/>
    <w:rsid w:val="00FD51A8"/>
    <w:rsid w:val="00FD521C"/>
    <w:rsid w:val="00FD52E6"/>
    <w:rsid w:val="00FD557F"/>
    <w:rsid w:val="00FD6083"/>
    <w:rsid w:val="00FD69DD"/>
    <w:rsid w:val="00FD6F42"/>
    <w:rsid w:val="00FD71E1"/>
    <w:rsid w:val="00FE0226"/>
    <w:rsid w:val="00FE05A5"/>
    <w:rsid w:val="00FE0786"/>
    <w:rsid w:val="00FE08E8"/>
    <w:rsid w:val="00FE0B72"/>
    <w:rsid w:val="00FE14DE"/>
    <w:rsid w:val="00FE1586"/>
    <w:rsid w:val="00FE1678"/>
    <w:rsid w:val="00FE250E"/>
    <w:rsid w:val="00FE28A5"/>
    <w:rsid w:val="00FE2D05"/>
    <w:rsid w:val="00FE36FE"/>
    <w:rsid w:val="00FE3983"/>
    <w:rsid w:val="00FE4471"/>
    <w:rsid w:val="00FE4522"/>
    <w:rsid w:val="00FE4CE9"/>
    <w:rsid w:val="00FE4CF2"/>
    <w:rsid w:val="00FE4D6D"/>
    <w:rsid w:val="00FE4DC8"/>
    <w:rsid w:val="00FE4F11"/>
    <w:rsid w:val="00FE4F8B"/>
    <w:rsid w:val="00FE53CE"/>
    <w:rsid w:val="00FE5849"/>
    <w:rsid w:val="00FE5C82"/>
    <w:rsid w:val="00FE66FF"/>
    <w:rsid w:val="00FE6A05"/>
    <w:rsid w:val="00FE6C47"/>
    <w:rsid w:val="00FE6FE7"/>
    <w:rsid w:val="00FE733C"/>
    <w:rsid w:val="00FE7B5E"/>
    <w:rsid w:val="00FF0DCC"/>
    <w:rsid w:val="00FF138E"/>
    <w:rsid w:val="00FF18DD"/>
    <w:rsid w:val="00FF1AD2"/>
    <w:rsid w:val="00FF1C0C"/>
    <w:rsid w:val="00FF1F31"/>
    <w:rsid w:val="00FF20E7"/>
    <w:rsid w:val="00FF2A1E"/>
    <w:rsid w:val="00FF2AC5"/>
    <w:rsid w:val="00FF2D12"/>
    <w:rsid w:val="00FF380F"/>
    <w:rsid w:val="00FF399E"/>
    <w:rsid w:val="00FF3A2E"/>
    <w:rsid w:val="00FF3A73"/>
    <w:rsid w:val="00FF3C02"/>
    <w:rsid w:val="00FF3F3C"/>
    <w:rsid w:val="00FF4088"/>
    <w:rsid w:val="00FF4A72"/>
    <w:rsid w:val="00FF4B7D"/>
    <w:rsid w:val="00FF586A"/>
    <w:rsid w:val="00FF5DC9"/>
    <w:rsid w:val="00FF66A8"/>
    <w:rsid w:val="00FF6C1B"/>
    <w:rsid w:val="00FF6D40"/>
    <w:rsid w:val="00FF6E91"/>
    <w:rsid w:val="00FF6EF6"/>
    <w:rsid w:val="00FF7140"/>
    <w:rsid w:val="00FF763B"/>
    <w:rsid w:val="00FF7C18"/>
    <w:rsid w:val="00FF7F05"/>
    <w:rsid w:val="11BF3134"/>
    <w:rsid w:val="161B04DA"/>
    <w:rsid w:val="25BA7543"/>
    <w:rsid w:val="2B642A3F"/>
    <w:rsid w:val="2D4726FF"/>
    <w:rsid w:val="2EBA6622"/>
    <w:rsid w:val="36013D27"/>
    <w:rsid w:val="39092128"/>
    <w:rsid w:val="3BF94372"/>
    <w:rsid w:val="418D4C98"/>
    <w:rsid w:val="4E7C32D2"/>
    <w:rsid w:val="74C0081A"/>
    <w:rsid w:val="7A920C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266"/>
    <o:shapelayout v:ext="edit">
      <o:idmap v:ext="edit" data="1"/>
      <o:rules v:ext="edit">
        <o:r id="V:Rule2" type="connector" idref="#AutoShape 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locked="1" w:uiPriority="99"/>
    <w:lsdException w:name="caption" w:locked="1" w:uiPriority="35" w:qFormat="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iPriority="20" w:unhideWhenUsed="0" w:qFormat="1"/>
    <w:lsdException w:name="Document Map" w:locked="1" w:uiPriority="99"/>
    <w:lsdException w:name="HTML Top of Form" w:locked="1" w:uiPriority="99"/>
    <w:lsdException w:name="HTML Bottom of Form" w:locked="1" w:uiPriority="99"/>
    <w:lsdException w:name="Normal Table"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semiHidden="0"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1457A"/>
    <w:pPr>
      <w:widowControl w:val="0"/>
      <w:jc w:val="both"/>
    </w:pPr>
    <w:rPr>
      <w:kern w:val="2"/>
      <w:sz w:val="21"/>
      <w:szCs w:val="24"/>
    </w:rPr>
  </w:style>
  <w:style w:type="paragraph" w:styleId="10">
    <w:name w:val="heading 1"/>
    <w:basedOn w:val="a5"/>
    <w:next w:val="a5"/>
    <w:link w:val="1Char"/>
    <w:uiPriority w:val="99"/>
    <w:qFormat/>
    <w:rsid w:val="005D37A9"/>
    <w:pPr>
      <w:keepNext/>
      <w:numPr>
        <w:numId w:val="1"/>
      </w:numPr>
      <w:spacing w:line="360" w:lineRule="auto"/>
      <w:outlineLvl w:val="0"/>
    </w:pPr>
    <w:rPr>
      <w:rFonts w:eastAsia="黑体"/>
      <w:bCs/>
      <w:sz w:val="24"/>
    </w:rPr>
  </w:style>
  <w:style w:type="paragraph" w:styleId="20">
    <w:name w:val="heading 2"/>
    <w:basedOn w:val="a5"/>
    <w:next w:val="a5"/>
    <w:link w:val="2Char"/>
    <w:uiPriority w:val="99"/>
    <w:qFormat/>
    <w:rsid w:val="005D37A9"/>
    <w:pPr>
      <w:keepNext/>
      <w:keepLines/>
      <w:numPr>
        <w:ilvl w:val="1"/>
        <w:numId w:val="1"/>
      </w:numPr>
      <w:tabs>
        <w:tab w:val="left" w:pos="432"/>
      </w:tabs>
      <w:spacing w:line="360" w:lineRule="auto"/>
      <w:outlineLvl w:val="1"/>
    </w:pPr>
    <w:rPr>
      <w:rFonts w:ascii="Arial" w:eastAsia="黑体" w:hAnsi="Arial"/>
      <w:bCs/>
      <w:sz w:val="24"/>
      <w:szCs w:val="32"/>
    </w:rPr>
  </w:style>
  <w:style w:type="paragraph" w:styleId="30">
    <w:name w:val="heading 3"/>
    <w:basedOn w:val="a5"/>
    <w:next w:val="a5"/>
    <w:link w:val="3Char"/>
    <w:uiPriority w:val="99"/>
    <w:qFormat/>
    <w:rsid w:val="005D37A9"/>
    <w:pPr>
      <w:keepNext/>
      <w:keepLines/>
      <w:numPr>
        <w:ilvl w:val="2"/>
        <w:numId w:val="1"/>
      </w:numPr>
      <w:tabs>
        <w:tab w:val="left" w:pos="432"/>
      </w:tabs>
      <w:spacing w:before="260" w:after="260" w:line="416" w:lineRule="auto"/>
      <w:outlineLvl w:val="2"/>
    </w:pPr>
    <w:rPr>
      <w:b/>
      <w:bCs/>
      <w:sz w:val="32"/>
      <w:szCs w:val="32"/>
    </w:rPr>
  </w:style>
  <w:style w:type="paragraph" w:styleId="40">
    <w:name w:val="heading 4"/>
    <w:basedOn w:val="a5"/>
    <w:next w:val="a5"/>
    <w:link w:val="4Char"/>
    <w:uiPriority w:val="99"/>
    <w:qFormat/>
    <w:rsid w:val="005D37A9"/>
    <w:pPr>
      <w:keepNext/>
      <w:keepLines/>
      <w:numPr>
        <w:ilvl w:val="3"/>
        <w:numId w:val="1"/>
      </w:numPr>
      <w:tabs>
        <w:tab w:val="left" w:pos="432"/>
      </w:tabs>
      <w:spacing w:before="280" w:after="290" w:line="376" w:lineRule="auto"/>
      <w:outlineLvl w:val="3"/>
    </w:pPr>
    <w:rPr>
      <w:rFonts w:ascii="Arial" w:eastAsia="黑体" w:hAnsi="Arial"/>
      <w:b/>
      <w:bCs/>
      <w:sz w:val="28"/>
      <w:szCs w:val="28"/>
    </w:rPr>
  </w:style>
  <w:style w:type="paragraph" w:styleId="50">
    <w:name w:val="heading 5"/>
    <w:basedOn w:val="a5"/>
    <w:next w:val="a5"/>
    <w:link w:val="5Char"/>
    <w:uiPriority w:val="99"/>
    <w:qFormat/>
    <w:rsid w:val="005D37A9"/>
    <w:pPr>
      <w:keepNext/>
      <w:keepLines/>
      <w:numPr>
        <w:ilvl w:val="4"/>
        <w:numId w:val="1"/>
      </w:numPr>
      <w:tabs>
        <w:tab w:val="left" w:pos="432"/>
      </w:tabs>
      <w:spacing w:before="280" w:after="290" w:line="376" w:lineRule="auto"/>
      <w:outlineLvl w:val="4"/>
    </w:pPr>
    <w:rPr>
      <w:b/>
      <w:bCs/>
      <w:sz w:val="28"/>
      <w:szCs w:val="28"/>
    </w:rPr>
  </w:style>
  <w:style w:type="paragraph" w:styleId="6">
    <w:name w:val="heading 6"/>
    <w:basedOn w:val="a5"/>
    <w:next w:val="a5"/>
    <w:link w:val="6Char"/>
    <w:uiPriority w:val="99"/>
    <w:qFormat/>
    <w:rsid w:val="005D37A9"/>
    <w:pPr>
      <w:keepNext/>
      <w:keepLines/>
      <w:numPr>
        <w:ilvl w:val="5"/>
        <w:numId w:val="1"/>
      </w:numPr>
      <w:tabs>
        <w:tab w:val="left" w:pos="432"/>
      </w:tabs>
      <w:spacing w:before="240" w:after="64" w:line="320" w:lineRule="auto"/>
      <w:outlineLvl w:val="5"/>
    </w:pPr>
    <w:rPr>
      <w:rFonts w:ascii="Arial" w:eastAsia="黑体" w:hAnsi="Arial"/>
      <w:b/>
      <w:bCs/>
      <w:sz w:val="24"/>
    </w:rPr>
  </w:style>
  <w:style w:type="paragraph" w:styleId="7">
    <w:name w:val="heading 7"/>
    <w:basedOn w:val="a5"/>
    <w:next w:val="a5"/>
    <w:link w:val="7Char"/>
    <w:uiPriority w:val="99"/>
    <w:qFormat/>
    <w:rsid w:val="005D37A9"/>
    <w:pPr>
      <w:keepNext/>
      <w:keepLines/>
      <w:numPr>
        <w:ilvl w:val="6"/>
        <w:numId w:val="1"/>
      </w:numPr>
      <w:tabs>
        <w:tab w:val="left" w:pos="432"/>
      </w:tabs>
      <w:spacing w:before="240" w:after="64" w:line="320" w:lineRule="auto"/>
      <w:outlineLvl w:val="6"/>
    </w:pPr>
    <w:rPr>
      <w:b/>
      <w:bCs/>
      <w:sz w:val="24"/>
    </w:rPr>
  </w:style>
  <w:style w:type="paragraph" w:styleId="8">
    <w:name w:val="heading 8"/>
    <w:basedOn w:val="a5"/>
    <w:next w:val="a5"/>
    <w:link w:val="8Char"/>
    <w:uiPriority w:val="99"/>
    <w:qFormat/>
    <w:rsid w:val="005D37A9"/>
    <w:pPr>
      <w:keepNext/>
      <w:keepLines/>
      <w:numPr>
        <w:ilvl w:val="7"/>
        <w:numId w:val="1"/>
      </w:numPr>
      <w:tabs>
        <w:tab w:val="left" w:pos="432"/>
      </w:tabs>
      <w:spacing w:before="240" w:after="64" w:line="320" w:lineRule="auto"/>
      <w:outlineLvl w:val="7"/>
    </w:pPr>
    <w:rPr>
      <w:rFonts w:ascii="Arial" w:eastAsia="黑体" w:hAnsi="Arial"/>
      <w:sz w:val="24"/>
    </w:rPr>
  </w:style>
  <w:style w:type="paragraph" w:styleId="9">
    <w:name w:val="heading 9"/>
    <w:basedOn w:val="a5"/>
    <w:next w:val="a5"/>
    <w:link w:val="9Char"/>
    <w:uiPriority w:val="99"/>
    <w:qFormat/>
    <w:rsid w:val="005D37A9"/>
    <w:pPr>
      <w:keepNext/>
      <w:keepLines/>
      <w:numPr>
        <w:ilvl w:val="8"/>
        <w:numId w:val="1"/>
      </w:numPr>
      <w:tabs>
        <w:tab w:val="left" w:pos="432"/>
      </w:tabs>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link w:val="10"/>
    <w:uiPriority w:val="9"/>
    <w:rsid w:val="00EF3AA2"/>
    <w:rPr>
      <w:b/>
      <w:bCs/>
      <w:kern w:val="44"/>
      <w:sz w:val="44"/>
      <w:szCs w:val="44"/>
    </w:rPr>
  </w:style>
  <w:style w:type="character" w:customStyle="1" w:styleId="2Char">
    <w:name w:val="标题 2 Char"/>
    <w:link w:val="20"/>
    <w:uiPriority w:val="9"/>
    <w:semiHidden/>
    <w:rsid w:val="00EF3AA2"/>
    <w:rPr>
      <w:rFonts w:ascii="Cambria" w:eastAsia="宋体" w:hAnsi="Cambria" w:cs="Times New Roman"/>
      <w:b/>
      <w:bCs/>
      <w:sz w:val="32"/>
      <w:szCs w:val="32"/>
    </w:rPr>
  </w:style>
  <w:style w:type="character" w:customStyle="1" w:styleId="3Char">
    <w:name w:val="标题 3 Char"/>
    <w:link w:val="30"/>
    <w:uiPriority w:val="9"/>
    <w:semiHidden/>
    <w:rsid w:val="00EF3AA2"/>
    <w:rPr>
      <w:b/>
      <w:bCs/>
      <w:sz w:val="32"/>
      <w:szCs w:val="32"/>
    </w:rPr>
  </w:style>
  <w:style w:type="character" w:customStyle="1" w:styleId="4Char">
    <w:name w:val="标题 4 Char"/>
    <w:link w:val="40"/>
    <w:uiPriority w:val="9"/>
    <w:semiHidden/>
    <w:rsid w:val="00EF3AA2"/>
    <w:rPr>
      <w:rFonts w:ascii="Cambria" w:eastAsia="宋体" w:hAnsi="Cambria" w:cs="Times New Roman"/>
      <w:b/>
      <w:bCs/>
      <w:sz w:val="28"/>
      <w:szCs w:val="28"/>
    </w:rPr>
  </w:style>
  <w:style w:type="character" w:customStyle="1" w:styleId="5Char">
    <w:name w:val="标题 5 Char"/>
    <w:link w:val="50"/>
    <w:uiPriority w:val="9"/>
    <w:semiHidden/>
    <w:rsid w:val="00EF3AA2"/>
    <w:rPr>
      <w:b/>
      <w:bCs/>
      <w:sz w:val="28"/>
      <w:szCs w:val="28"/>
    </w:rPr>
  </w:style>
  <w:style w:type="character" w:customStyle="1" w:styleId="6Char">
    <w:name w:val="标题 6 Char"/>
    <w:link w:val="6"/>
    <w:uiPriority w:val="9"/>
    <w:semiHidden/>
    <w:rsid w:val="00EF3AA2"/>
    <w:rPr>
      <w:rFonts w:ascii="Cambria" w:eastAsia="宋体" w:hAnsi="Cambria" w:cs="Times New Roman"/>
      <w:b/>
      <w:bCs/>
      <w:sz w:val="24"/>
      <w:szCs w:val="24"/>
    </w:rPr>
  </w:style>
  <w:style w:type="character" w:customStyle="1" w:styleId="7Char">
    <w:name w:val="标题 7 Char"/>
    <w:link w:val="7"/>
    <w:uiPriority w:val="9"/>
    <w:semiHidden/>
    <w:rsid w:val="00EF3AA2"/>
    <w:rPr>
      <w:b/>
      <w:bCs/>
      <w:sz w:val="24"/>
      <w:szCs w:val="24"/>
    </w:rPr>
  </w:style>
  <w:style w:type="character" w:customStyle="1" w:styleId="8Char">
    <w:name w:val="标题 8 Char"/>
    <w:link w:val="8"/>
    <w:uiPriority w:val="9"/>
    <w:semiHidden/>
    <w:rsid w:val="00EF3AA2"/>
    <w:rPr>
      <w:rFonts w:ascii="Cambria" w:eastAsia="宋体" w:hAnsi="Cambria" w:cs="Times New Roman"/>
      <w:sz w:val="24"/>
      <w:szCs w:val="24"/>
    </w:rPr>
  </w:style>
  <w:style w:type="character" w:customStyle="1" w:styleId="9Char">
    <w:name w:val="标题 9 Char"/>
    <w:link w:val="9"/>
    <w:uiPriority w:val="9"/>
    <w:semiHidden/>
    <w:rsid w:val="00EF3AA2"/>
    <w:rPr>
      <w:rFonts w:ascii="Cambria" w:eastAsia="宋体" w:hAnsi="Cambria" w:cs="Times New Roman"/>
      <w:szCs w:val="21"/>
    </w:rPr>
  </w:style>
  <w:style w:type="paragraph" w:styleId="70">
    <w:name w:val="toc 7"/>
    <w:basedOn w:val="a5"/>
    <w:next w:val="a5"/>
    <w:uiPriority w:val="99"/>
    <w:rsid w:val="005D37A9"/>
    <w:pPr>
      <w:ind w:leftChars="1200" w:left="2520"/>
    </w:pPr>
    <w:rPr>
      <w:rFonts w:ascii="Calibri" w:hAnsi="Calibri"/>
      <w:szCs w:val="22"/>
    </w:rPr>
  </w:style>
  <w:style w:type="paragraph" w:styleId="a9">
    <w:name w:val="Document Map"/>
    <w:basedOn w:val="a5"/>
    <w:link w:val="Char"/>
    <w:uiPriority w:val="99"/>
    <w:semiHidden/>
    <w:rsid w:val="005D37A9"/>
    <w:pPr>
      <w:shd w:val="clear" w:color="auto" w:fill="000080"/>
    </w:pPr>
  </w:style>
  <w:style w:type="character" w:customStyle="1" w:styleId="Char">
    <w:name w:val="文档结构图 Char"/>
    <w:link w:val="a9"/>
    <w:uiPriority w:val="99"/>
    <w:semiHidden/>
    <w:rsid w:val="00EF3AA2"/>
    <w:rPr>
      <w:sz w:val="0"/>
      <w:szCs w:val="0"/>
    </w:rPr>
  </w:style>
  <w:style w:type="paragraph" w:styleId="aa">
    <w:name w:val="Body Text"/>
    <w:basedOn w:val="a5"/>
    <w:link w:val="Char0"/>
    <w:uiPriority w:val="99"/>
    <w:rsid w:val="005D37A9"/>
    <w:rPr>
      <w:sz w:val="18"/>
    </w:rPr>
  </w:style>
  <w:style w:type="character" w:customStyle="1" w:styleId="Char0">
    <w:name w:val="正文文本 Char"/>
    <w:link w:val="aa"/>
    <w:uiPriority w:val="99"/>
    <w:semiHidden/>
    <w:rsid w:val="00EF3AA2"/>
    <w:rPr>
      <w:szCs w:val="24"/>
    </w:rPr>
  </w:style>
  <w:style w:type="paragraph" w:styleId="ab">
    <w:name w:val="Body Text Indent"/>
    <w:basedOn w:val="a5"/>
    <w:link w:val="Char1"/>
    <w:uiPriority w:val="99"/>
    <w:rsid w:val="005D37A9"/>
    <w:pPr>
      <w:ind w:rightChars="-244" w:right="-512" w:firstLine="570"/>
    </w:pPr>
    <w:rPr>
      <w:sz w:val="18"/>
    </w:rPr>
  </w:style>
  <w:style w:type="character" w:customStyle="1" w:styleId="Char1">
    <w:name w:val="正文文本缩进 Char"/>
    <w:link w:val="ab"/>
    <w:uiPriority w:val="99"/>
    <w:semiHidden/>
    <w:rsid w:val="00EF3AA2"/>
    <w:rPr>
      <w:szCs w:val="24"/>
    </w:rPr>
  </w:style>
  <w:style w:type="paragraph" w:styleId="ac">
    <w:name w:val="Block Text"/>
    <w:basedOn w:val="a5"/>
    <w:uiPriority w:val="99"/>
    <w:rsid w:val="005D37A9"/>
    <w:pPr>
      <w:ind w:left="1" w:rightChars="-244" w:right="-512"/>
    </w:pPr>
    <w:rPr>
      <w:sz w:val="28"/>
    </w:rPr>
  </w:style>
  <w:style w:type="paragraph" w:styleId="51">
    <w:name w:val="toc 5"/>
    <w:basedOn w:val="a5"/>
    <w:next w:val="a5"/>
    <w:uiPriority w:val="99"/>
    <w:rsid w:val="005D37A9"/>
    <w:pPr>
      <w:ind w:leftChars="800" w:left="1680"/>
    </w:pPr>
    <w:rPr>
      <w:rFonts w:ascii="Calibri" w:hAnsi="Calibri"/>
      <w:szCs w:val="22"/>
    </w:rPr>
  </w:style>
  <w:style w:type="paragraph" w:styleId="31">
    <w:name w:val="toc 3"/>
    <w:basedOn w:val="a5"/>
    <w:next w:val="a5"/>
    <w:uiPriority w:val="99"/>
    <w:rsid w:val="005D37A9"/>
    <w:pPr>
      <w:adjustRightInd w:val="0"/>
      <w:snapToGrid w:val="0"/>
      <w:spacing w:line="360" w:lineRule="auto"/>
      <w:ind w:leftChars="400" w:left="400"/>
    </w:pPr>
    <w:rPr>
      <w:sz w:val="24"/>
    </w:rPr>
  </w:style>
  <w:style w:type="paragraph" w:styleId="ad">
    <w:name w:val="Plain Text"/>
    <w:basedOn w:val="a5"/>
    <w:link w:val="Char2"/>
    <w:uiPriority w:val="99"/>
    <w:rsid w:val="005D37A9"/>
    <w:rPr>
      <w:rFonts w:ascii="宋体" w:hAnsi="Courier New" w:cs="Courier New"/>
      <w:szCs w:val="21"/>
    </w:rPr>
  </w:style>
  <w:style w:type="character" w:customStyle="1" w:styleId="Char2">
    <w:name w:val="纯文本 Char"/>
    <w:link w:val="ad"/>
    <w:uiPriority w:val="99"/>
    <w:semiHidden/>
    <w:rsid w:val="00EF3AA2"/>
    <w:rPr>
      <w:rFonts w:ascii="宋体" w:hAnsi="Courier New" w:cs="Courier New"/>
      <w:szCs w:val="21"/>
    </w:rPr>
  </w:style>
  <w:style w:type="paragraph" w:styleId="80">
    <w:name w:val="toc 8"/>
    <w:basedOn w:val="a5"/>
    <w:next w:val="a5"/>
    <w:uiPriority w:val="99"/>
    <w:rsid w:val="005D37A9"/>
    <w:pPr>
      <w:ind w:leftChars="1400" w:left="2940"/>
    </w:pPr>
    <w:rPr>
      <w:rFonts w:ascii="Calibri" w:hAnsi="Calibri"/>
      <w:szCs w:val="22"/>
    </w:rPr>
  </w:style>
  <w:style w:type="paragraph" w:styleId="ae">
    <w:name w:val="Date"/>
    <w:basedOn w:val="a5"/>
    <w:next w:val="a5"/>
    <w:link w:val="Char3"/>
    <w:uiPriority w:val="99"/>
    <w:rsid w:val="005D37A9"/>
    <w:pPr>
      <w:ind w:leftChars="2500" w:left="100"/>
    </w:pPr>
  </w:style>
  <w:style w:type="character" w:customStyle="1" w:styleId="Char3">
    <w:name w:val="日期 Char"/>
    <w:link w:val="ae"/>
    <w:uiPriority w:val="99"/>
    <w:semiHidden/>
    <w:rsid w:val="00EF3AA2"/>
    <w:rPr>
      <w:szCs w:val="24"/>
    </w:rPr>
  </w:style>
  <w:style w:type="paragraph" w:styleId="21">
    <w:name w:val="Body Text Indent 2"/>
    <w:basedOn w:val="a5"/>
    <w:link w:val="2Char0"/>
    <w:uiPriority w:val="99"/>
    <w:rsid w:val="005D37A9"/>
    <w:pPr>
      <w:ind w:rightChars="-244" w:right="-512" w:firstLineChars="171" w:firstLine="359"/>
    </w:pPr>
  </w:style>
  <w:style w:type="character" w:customStyle="1" w:styleId="2Char0">
    <w:name w:val="正文文本缩进 2 Char"/>
    <w:link w:val="21"/>
    <w:uiPriority w:val="99"/>
    <w:semiHidden/>
    <w:rsid w:val="00EF3AA2"/>
    <w:rPr>
      <w:szCs w:val="24"/>
    </w:rPr>
  </w:style>
  <w:style w:type="paragraph" w:styleId="af">
    <w:name w:val="Balloon Text"/>
    <w:basedOn w:val="a5"/>
    <w:link w:val="Char4"/>
    <w:uiPriority w:val="99"/>
    <w:rsid w:val="005D37A9"/>
    <w:rPr>
      <w:sz w:val="18"/>
      <w:szCs w:val="18"/>
    </w:rPr>
  </w:style>
  <w:style w:type="character" w:customStyle="1" w:styleId="Char4">
    <w:name w:val="批注框文本 Char"/>
    <w:link w:val="af"/>
    <w:uiPriority w:val="99"/>
    <w:locked/>
    <w:rsid w:val="005D37A9"/>
    <w:rPr>
      <w:kern w:val="2"/>
      <w:sz w:val="18"/>
    </w:rPr>
  </w:style>
  <w:style w:type="paragraph" w:styleId="af0">
    <w:name w:val="footer"/>
    <w:basedOn w:val="a5"/>
    <w:link w:val="Char5"/>
    <w:uiPriority w:val="99"/>
    <w:rsid w:val="005D37A9"/>
    <w:pPr>
      <w:tabs>
        <w:tab w:val="center" w:pos="4153"/>
        <w:tab w:val="right" w:pos="8306"/>
      </w:tabs>
      <w:snapToGrid w:val="0"/>
      <w:jc w:val="left"/>
    </w:pPr>
    <w:rPr>
      <w:sz w:val="18"/>
      <w:szCs w:val="18"/>
    </w:rPr>
  </w:style>
  <w:style w:type="character" w:customStyle="1" w:styleId="Char5">
    <w:name w:val="页脚 Char"/>
    <w:link w:val="af0"/>
    <w:uiPriority w:val="99"/>
    <w:locked/>
    <w:rsid w:val="005D37A9"/>
    <w:rPr>
      <w:kern w:val="2"/>
      <w:sz w:val="18"/>
    </w:rPr>
  </w:style>
  <w:style w:type="paragraph" w:styleId="af1">
    <w:name w:val="header"/>
    <w:basedOn w:val="a5"/>
    <w:link w:val="Char6"/>
    <w:uiPriority w:val="99"/>
    <w:rsid w:val="005D37A9"/>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f1"/>
    <w:uiPriority w:val="99"/>
    <w:locked/>
    <w:rsid w:val="005D37A9"/>
    <w:rPr>
      <w:kern w:val="2"/>
      <w:sz w:val="18"/>
    </w:rPr>
  </w:style>
  <w:style w:type="paragraph" w:styleId="11">
    <w:name w:val="toc 1"/>
    <w:basedOn w:val="a5"/>
    <w:next w:val="a5"/>
    <w:uiPriority w:val="99"/>
    <w:rsid w:val="005D37A9"/>
    <w:pPr>
      <w:adjustRightInd w:val="0"/>
      <w:snapToGrid w:val="0"/>
      <w:spacing w:line="360" w:lineRule="auto"/>
    </w:pPr>
    <w:rPr>
      <w:sz w:val="24"/>
    </w:rPr>
  </w:style>
  <w:style w:type="paragraph" w:styleId="41">
    <w:name w:val="toc 4"/>
    <w:basedOn w:val="a5"/>
    <w:next w:val="a5"/>
    <w:uiPriority w:val="99"/>
    <w:rsid w:val="005D37A9"/>
    <w:pPr>
      <w:ind w:leftChars="600" w:left="1260"/>
    </w:pPr>
    <w:rPr>
      <w:rFonts w:ascii="Calibri" w:hAnsi="Calibri"/>
      <w:szCs w:val="22"/>
    </w:rPr>
  </w:style>
  <w:style w:type="paragraph" w:styleId="60">
    <w:name w:val="toc 6"/>
    <w:basedOn w:val="a5"/>
    <w:next w:val="a5"/>
    <w:uiPriority w:val="99"/>
    <w:rsid w:val="005D37A9"/>
    <w:pPr>
      <w:ind w:leftChars="1000" w:left="2100"/>
    </w:pPr>
    <w:rPr>
      <w:rFonts w:ascii="Calibri" w:hAnsi="Calibri"/>
      <w:szCs w:val="22"/>
    </w:rPr>
  </w:style>
  <w:style w:type="paragraph" w:styleId="32">
    <w:name w:val="Body Text Indent 3"/>
    <w:basedOn w:val="a5"/>
    <w:link w:val="3Char0"/>
    <w:uiPriority w:val="99"/>
    <w:rsid w:val="005D37A9"/>
    <w:pPr>
      <w:ind w:rightChars="-244" w:right="-512" w:firstLine="360"/>
    </w:pPr>
    <w:rPr>
      <w:rFonts w:ascii="宋体" w:hAnsi="宋体"/>
    </w:rPr>
  </w:style>
  <w:style w:type="character" w:customStyle="1" w:styleId="3Char0">
    <w:name w:val="正文文本缩进 3 Char"/>
    <w:link w:val="32"/>
    <w:uiPriority w:val="99"/>
    <w:semiHidden/>
    <w:rsid w:val="00EF3AA2"/>
    <w:rPr>
      <w:sz w:val="16"/>
      <w:szCs w:val="16"/>
    </w:rPr>
  </w:style>
  <w:style w:type="paragraph" w:styleId="22">
    <w:name w:val="toc 2"/>
    <w:basedOn w:val="a5"/>
    <w:next w:val="a5"/>
    <w:uiPriority w:val="99"/>
    <w:rsid w:val="005D37A9"/>
    <w:pPr>
      <w:tabs>
        <w:tab w:val="right" w:leader="dot" w:pos="9060"/>
      </w:tabs>
      <w:adjustRightInd w:val="0"/>
      <w:snapToGrid w:val="0"/>
      <w:spacing w:line="360" w:lineRule="auto"/>
      <w:ind w:leftChars="200" w:left="420"/>
    </w:pPr>
    <w:rPr>
      <w:sz w:val="24"/>
    </w:rPr>
  </w:style>
  <w:style w:type="paragraph" w:styleId="90">
    <w:name w:val="toc 9"/>
    <w:basedOn w:val="a5"/>
    <w:next w:val="a5"/>
    <w:uiPriority w:val="99"/>
    <w:rsid w:val="005D37A9"/>
    <w:pPr>
      <w:ind w:leftChars="1600" w:left="3360"/>
    </w:pPr>
    <w:rPr>
      <w:rFonts w:ascii="Calibri" w:hAnsi="Calibri"/>
      <w:szCs w:val="22"/>
    </w:rPr>
  </w:style>
  <w:style w:type="paragraph" w:styleId="23">
    <w:name w:val="Body Text 2"/>
    <w:basedOn w:val="a5"/>
    <w:link w:val="2Char1"/>
    <w:uiPriority w:val="99"/>
    <w:rsid w:val="005D37A9"/>
    <w:pPr>
      <w:jc w:val="center"/>
    </w:pPr>
    <w:rPr>
      <w:sz w:val="18"/>
    </w:rPr>
  </w:style>
  <w:style w:type="character" w:customStyle="1" w:styleId="2Char1">
    <w:name w:val="正文文本 2 Char"/>
    <w:link w:val="23"/>
    <w:uiPriority w:val="99"/>
    <w:semiHidden/>
    <w:rsid w:val="00EF3AA2"/>
    <w:rPr>
      <w:szCs w:val="24"/>
    </w:rPr>
  </w:style>
  <w:style w:type="character" w:styleId="af2">
    <w:name w:val="page number"/>
    <w:uiPriority w:val="99"/>
    <w:rsid w:val="005D37A9"/>
    <w:rPr>
      <w:rFonts w:cs="Times New Roman"/>
    </w:rPr>
  </w:style>
  <w:style w:type="character" w:styleId="af3">
    <w:name w:val="line number"/>
    <w:uiPriority w:val="99"/>
    <w:rsid w:val="005D37A9"/>
    <w:rPr>
      <w:rFonts w:cs="Times New Roman"/>
    </w:rPr>
  </w:style>
  <w:style w:type="character" w:styleId="af4">
    <w:name w:val="Hyperlink"/>
    <w:uiPriority w:val="99"/>
    <w:rsid w:val="005D37A9"/>
    <w:rPr>
      <w:rFonts w:cs="Times New Roman"/>
      <w:color w:val="0000FF"/>
      <w:u w:val="single"/>
    </w:rPr>
  </w:style>
  <w:style w:type="table" w:styleId="af5">
    <w:name w:val="Table Grid"/>
    <w:basedOn w:val="a7"/>
    <w:uiPriority w:val="99"/>
    <w:rsid w:val="005D37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章标题"/>
    <w:next w:val="af6"/>
    <w:uiPriority w:val="99"/>
    <w:rsid w:val="005D37A9"/>
    <w:pPr>
      <w:numPr>
        <w:ilvl w:val="1"/>
        <w:numId w:val="2"/>
      </w:numPr>
      <w:tabs>
        <w:tab w:val="left" w:pos="425"/>
      </w:tabs>
      <w:spacing w:beforeLines="50" w:afterLines="50"/>
      <w:jc w:val="both"/>
      <w:outlineLvl w:val="1"/>
    </w:pPr>
    <w:rPr>
      <w:rFonts w:ascii="黑体" w:eastAsia="黑体"/>
      <w:sz w:val="21"/>
    </w:rPr>
  </w:style>
  <w:style w:type="paragraph" w:customStyle="1" w:styleId="af6">
    <w:name w:val="段"/>
    <w:link w:val="Char7"/>
    <w:uiPriority w:val="99"/>
    <w:rsid w:val="005D37A9"/>
    <w:pPr>
      <w:tabs>
        <w:tab w:val="center" w:pos="4201"/>
        <w:tab w:val="right" w:leader="dot" w:pos="9298"/>
      </w:tabs>
      <w:autoSpaceDE w:val="0"/>
      <w:autoSpaceDN w:val="0"/>
      <w:ind w:firstLineChars="200" w:firstLine="420"/>
      <w:jc w:val="both"/>
    </w:pPr>
    <w:rPr>
      <w:rFonts w:ascii="宋体"/>
      <w:sz w:val="21"/>
    </w:rPr>
  </w:style>
  <w:style w:type="paragraph" w:customStyle="1" w:styleId="a0">
    <w:name w:val="前言、引言标题"/>
    <w:next w:val="a5"/>
    <w:uiPriority w:val="99"/>
    <w:rsid w:val="005D37A9"/>
    <w:pPr>
      <w:numPr>
        <w:numId w:val="2"/>
      </w:numPr>
      <w:shd w:val="clear" w:color="FFFFFF" w:fill="FFFFFF"/>
      <w:spacing w:before="640" w:after="560"/>
      <w:jc w:val="center"/>
      <w:outlineLvl w:val="0"/>
    </w:pPr>
    <w:rPr>
      <w:rFonts w:ascii="黑体" w:eastAsia="黑体"/>
      <w:sz w:val="32"/>
    </w:rPr>
  </w:style>
  <w:style w:type="paragraph" w:customStyle="1" w:styleId="a2">
    <w:name w:val="一级条标题"/>
    <w:next w:val="af6"/>
    <w:uiPriority w:val="99"/>
    <w:rsid w:val="005D37A9"/>
    <w:pPr>
      <w:numPr>
        <w:ilvl w:val="2"/>
        <w:numId w:val="2"/>
      </w:numPr>
      <w:tabs>
        <w:tab w:val="left" w:pos="360"/>
        <w:tab w:val="left" w:pos="425"/>
      </w:tabs>
      <w:outlineLvl w:val="2"/>
    </w:pPr>
    <w:rPr>
      <w:rFonts w:eastAsia="黑体"/>
      <w:sz w:val="21"/>
    </w:rPr>
  </w:style>
  <w:style w:type="paragraph" w:customStyle="1" w:styleId="a3">
    <w:name w:val="二级条标题"/>
    <w:basedOn w:val="a2"/>
    <w:next w:val="af6"/>
    <w:uiPriority w:val="99"/>
    <w:rsid w:val="005D37A9"/>
    <w:pPr>
      <w:numPr>
        <w:ilvl w:val="3"/>
      </w:numPr>
      <w:tabs>
        <w:tab w:val="clear" w:pos="360"/>
      </w:tabs>
      <w:outlineLvl w:val="3"/>
    </w:pPr>
  </w:style>
  <w:style w:type="paragraph" w:customStyle="1" w:styleId="Char8">
    <w:name w:val="Char"/>
    <w:basedOn w:val="a5"/>
    <w:uiPriority w:val="99"/>
    <w:rsid w:val="005D37A9"/>
  </w:style>
  <w:style w:type="paragraph" w:customStyle="1" w:styleId="12">
    <w:name w:val="样式1"/>
    <w:basedOn w:val="a5"/>
    <w:uiPriority w:val="99"/>
    <w:rsid w:val="005D37A9"/>
    <w:pPr>
      <w:tabs>
        <w:tab w:val="left" w:pos="425"/>
      </w:tabs>
      <w:spacing w:afterLines="50" w:line="400" w:lineRule="exact"/>
      <w:ind w:left="425" w:rightChars="-244" w:right="-512" w:hanging="425"/>
    </w:pPr>
    <w:rPr>
      <w:rFonts w:ascii="黑体" w:eastAsia="黑体" w:hAnsi="宋体"/>
      <w:b/>
      <w:bCs/>
      <w:sz w:val="24"/>
    </w:rPr>
  </w:style>
  <w:style w:type="paragraph" w:customStyle="1" w:styleId="a4">
    <w:name w:val="实施日期"/>
    <w:basedOn w:val="a5"/>
    <w:uiPriority w:val="99"/>
    <w:rsid w:val="005D37A9"/>
    <w:pPr>
      <w:widowControl/>
      <w:numPr>
        <w:ilvl w:val="4"/>
        <w:numId w:val="2"/>
      </w:numPr>
      <w:tabs>
        <w:tab w:val="left" w:pos="425"/>
      </w:tabs>
      <w:jc w:val="right"/>
    </w:pPr>
    <w:rPr>
      <w:rFonts w:eastAsia="黑体"/>
      <w:kern w:val="0"/>
      <w:sz w:val="28"/>
      <w:szCs w:val="20"/>
    </w:rPr>
  </w:style>
  <w:style w:type="paragraph" w:customStyle="1" w:styleId="13">
    <w:name w:val="小标题1"/>
    <w:basedOn w:val="a5"/>
    <w:uiPriority w:val="99"/>
    <w:rsid w:val="005D37A9"/>
    <w:pPr>
      <w:wordWrap w:val="0"/>
      <w:overflowPunct w:val="0"/>
      <w:autoSpaceDE w:val="0"/>
      <w:autoSpaceDN w:val="0"/>
      <w:adjustRightInd w:val="0"/>
      <w:spacing w:before="170" w:after="170" w:line="314" w:lineRule="exact"/>
      <w:jc w:val="left"/>
      <w:textAlignment w:val="baseline"/>
    </w:pPr>
    <w:rPr>
      <w:rFonts w:ascii="宋体" w:hAnsi="MS Sans Serif"/>
      <w:sz w:val="24"/>
      <w:szCs w:val="20"/>
    </w:rPr>
  </w:style>
  <w:style w:type="paragraph" w:customStyle="1" w:styleId="a">
    <w:name w:val="章"/>
    <w:basedOn w:val="a5"/>
    <w:next w:val="af6"/>
    <w:uiPriority w:val="99"/>
    <w:rsid w:val="005D37A9"/>
    <w:pPr>
      <w:numPr>
        <w:numId w:val="3"/>
      </w:numPr>
      <w:adjustRightInd w:val="0"/>
      <w:spacing w:before="160" w:after="160"/>
      <w:outlineLvl w:val="0"/>
    </w:pPr>
    <w:rPr>
      <w:rFonts w:ascii="黑体" w:eastAsia="黑体"/>
      <w:kern w:val="21"/>
      <w:szCs w:val="20"/>
    </w:rPr>
  </w:style>
  <w:style w:type="paragraph" w:customStyle="1" w:styleId="1">
    <w:name w:val="条1"/>
    <w:basedOn w:val="a5"/>
    <w:next w:val="af6"/>
    <w:uiPriority w:val="99"/>
    <w:rsid w:val="005D37A9"/>
    <w:pPr>
      <w:numPr>
        <w:ilvl w:val="1"/>
        <w:numId w:val="3"/>
      </w:numPr>
      <w:outlineLvl w:val="1"/>
    </w:pPr>
    <w:rPr>
      <w:rFonts w:ascii="黑体" w:eastAsia="黑体"/>
      <w:kern w:val="21"/>
      <w:szCs w:val="20"/>
    </w:rPr>
  </w:style>
  <w:style w:type="paragraph" w:customStyle="1" w:styleId="2">
    <w:name w:val="条2"/>
    <w:basedOn w:val="a5"/>
    <w:next w:val="af6"/>
    <w:uiPriority w:val="99"/>
    <w:rsid w:val="005D37A9"/>
    <w:pPr>
      <w:numPr>
        <w:ilvl w:val="2"/>
        <w:numId w:val="3"/>
      </w:numPr>
      <w:outlineLvl w:val="1"/>
    </w:pPr>
    <w:rPr>
      <w:rFonts w:ascii="黑体" w:eastAsia="黑体"/>
      <w:kern w:val="21"/>
      <w:szCs w:val="20"/>
    </w:rPr>
  </w:style>
  <w:style w:type="paragraph" w:customStyle="1" w:styleId="3">
    <w:name w:val="条3"/>
    <w:basedOn w:val="a5"/>
    <w:next w:val="af6"/>
    <w:uiPriority w:val="99"/>
    <w:rsid w:val="005D37A9"/>
    <w:pPr>
      <w:numPr>
        <w:ilvl w:val="3"/>
        <w:numId w:val="3"/>
      </w:numPr>
      <w:outlineLvl w:val="1"/>
    </w:pPr>
    <w:rPr>
      <w:rFonts w:ascii="黑体" w:eastAsia="黑体"/>
      <w:kern w:val="21"/>
      <w:szCs w:val="20"/>
    </w:rPr>
  </w:style>
  <w:style w:type="paragraph" w:customStyle="1" w:styleId="4">
    <w:name w:val="条4"/>
    <w:basedOn w:val="a5"/>
    <w:next w:val="af6"/>
    <w:uiPriority w:val="99"/>
    <w:rsid w:val="005D37A9"/>
    <w:pPr>
      <w:numPr>
        <w:ilvl w:val="4"/>
        <w:numId w:val="3"/>
      </w:numPr>
      <w:outlineLvl w:val="1"/>
    </w:pPr>
    <w:rPr>
      <w:rFonts w:ascii="黑体" w:eastAsia="黑体"/>
      <w:kern w:val="21"/>
      <w:szCs w:val="20"/>
    </w:rPr>
  </w:style>
  <w:style w:type="paragraph" w:customStyle="1" w:styleId="5">
    <w:name w:val="条5"/>
    <w:basedOn w:val="a5"/>
    <w:next w:val="af6"/>
    <w:uiPriority w:val="99"/>
    <w:rsid w:val="005D37A9"/>
    <w:pPr>
      <w:numPr>
        <w:ilvl w:val="5"/>
        <w:numId w:val="3"/>
      </w:numPr>
      <w:outlineLvl w:val="1"/>
    </w:pPr>
    <w:rPr>
      <w:rFonts w:ascii="黑体" w:eastAsia="黑体"/>
      <w:kern w:val="21"/>
      <w:szCs w:val="20"/>
    </w:rPr>
  </w:style>
  <w:style w:type="paragraph" w:customStyle="1" w:styleId="af7">
    <w:name w:val="列项—"/>
    <w:basedOn w:val="a5"/>
    <w:uiPriority w:val="99"/>
    <w:rsid w:val="005D37A9"/>
    <w:pPr>
      <w:ind w:left="850" w:hanging="425"/>
    </w:pPr>
    <w:rPr>
      <w:rFonts w:ascii="宋体"/>
      <w:szCs w:val="20"/>
    </w:rPr>
  </w:style>
  <w:style w:type="character" w:customStyle="1" w:styleId="Char7">
    <w:name w:val="段 Char"/>
    <w:link w:val="af6"/>
    <w:uiPriority w:val="99"/>
    <w:locked/>
    <w:rsid w:val="005D37A9"/>
    <w:rPr>
      <w:rFonts w:ascii="宋体"/>
      <w:sz w:val="21"/>
      <w:lang w:val="en-US" w:eastAsia="zh-CN"/>
    </w:rPr>
  </w:style>
  <w:style w:type="character" w:customStyle="1" w:styleId="CharChar">
    <w:name w:val="段 Char Char"/>
    <w:uiPriority w:val="99"/>
    <w:rsid w:val="006F4950"/>
    <w:rPr>
      <w:rFonts w:ascii="宋体" w:eastAsia="宋体"/>
      <w:sz w:val="21"/>
      <w:lang w:val="en-US" w:eastAsia="zh-CN"/>
    </w:rPr>
  </w:style>
  <w:style w:type="paragraph" w:customStyle="1" w:styleId="af8">
    <w:name w:val="附录二级条标题"/>
    <w:basedOn w:val="a5"/>
    <w:next w:val="af6"/>
    <w:uiPriority w:val="99"/>
    <w:rsid w:val="006F4950"/>
    <w:pPr>
      <w:widowControl/>
      <w:tabs>
        <w:tab w:val="left" w:pos="1984"/>
      </w:tabs>
      <w:wordWrap w:val="0"/>
      <w:overflowPunct w:val="0"/>
      <w:autoSpaceDE w:val="0"/>
      <w:autoSpaceDN w:val="0"/>
      <w:ind w:left="1984" w:hanging="708"/>
      <w:textAlignment w:val="baseline"/>
      <w:outlineLvl w:val="3"/>
    </w:pPr>
    <w:rPr>
      <w:rFonts w:ascii="黑体" w:eastAsia="黑体"/>
      <w:kern w:val="21"/>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micro</dc:creator>
  <cp:keywords/>
  <dc:description/>
  <cp:lastModifiedBy>USER</cp:lastModifiedBy>
  <cp:revision>2</cp:revision>
  <cp:lastPrinted>2014-08-05T00:50:00Z</cp:lastPrinted>
  <dcterms:created xsi:type="dcterms:W3CDTF">2016-09-30T01:33:00Z</dcterms:created>
  <dcterms:modified xsi:type="dcterms:W3CDTF">2016-09-30T01:33:00Z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